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D6" w:rsidRPr="00E130A7" w:rsidRDefault="005175D6" w:rsidP="00DD628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b/>
          <w:sz w:val="24"/>
          <w:szCs w:val="24"/>
          <w:lang w:val="en-US"/>
        </w:rPr>
        <w:t>A note</w:t>
      </w:r>
      <w:bookmarkStart w:id="0" w:name="_GoBack"/>
      <w:bookmarkEnd w:id="0"/>
    </w:p>
    <w:p w:rsidR="005175D6" w:rsidRPr="00E130A7" w:rsidRDefault="005175D6" w:rsidP="00E130A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75D6" w:rsidRPr="00E130A7" w:rsidRDefault="005175D6" w:rsidP="00DD628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b/>
          <w:sz w:val="24"/>
          <w:szCs w:val="24"/>
          <w:lang w:val="en-US"/>
        </w:rPr>
        <w:t>Some recommendations to the authors regarding the transliteration</w:t>
      </w:r>
      <w:r w:rsidR="00DD62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30A7">
        <w:rPr>
          <w:rFonts w:ascii="Times New Roman" w:hAnsi="Times New Roman" w:cs="Times New Roman"/>
          <w:b/>
          <w:sz w:val="24"/>
          <w:szCs w:val="24"/>
          <w:lang w:val="en-US"/>
        </w:rPr>
        <w:t>of Arabic proper names and technical terms into Russian</w:t>
      </w:r>
      <w:r w:rsidR="00DD62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A0BA3" w:rsidRPr="00E130A7">
        <w:rPr>
          <w:rFonts w:ascii="Times New Roman" w:hAnsi="Times New Roman" w:cs="Times New Roman"/>
          <w:b/>
          <w:sz w:val="24"/>
          <w:szCs w:val="24"/>
          <w:lang w:val="en-US"/>
        </w:rPr>
        <w:t>accepted in</w:t>
      </w:r>
      <w:r w:rsidRPr="00E130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130A7">
        <w:rPr>
          <w:rFonts w:ascii="Times New Roman" w:hAnsi="Times New Roman" w:cs="Times New Roman"/>
          <w:b/>
          <w:sz w:val="24"/>
          <w:szCs w:val="24"/>
          <w:lang w:val="en-US"/>
        </w:rPr>
        <w:t>Minbar</w:t>
      </w:r>
      <w:proofErr w:type="spellEnd"/>
      <w:r w:rsidRPr="00E130A7">
        <w:rPr>
          <w:rFonts w:ascii="Times New Roman" w:hAnsi="Times New Roman" w:cs="Times New Roman"/>
          <w:b/>
          <w:sz w:val="24"/>
          <w:szCs w:val="24"/>
          <w:lang w:val="en-US"/>
        </w:rPr>
        <w:t>. Islamic Studies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>1. Focus not on transliteration, but on phonetic transcription, without the use of diacritics. In particular: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1.1) hard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is transmitted as a</w:t>
      </w:r>
      <w:r w:rsidR="00F35B22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hard</w:t>
      </w:r>
      <w:r w:rsidR="00F35B22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sound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soft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is transmitted as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35B22" w:rsidRPr="00E130A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F35B22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(if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BA0BA3" w:rsidRPr="00E130A7">
        <w:rPr>
          <w:rFonts w:ascii="Times New Roman" w:hAnsi="Times New Roman" w:cs="Times New Roman"/>
          <w:sz w:val="24"/>
          <w:szCs w:val="24"/>
          <w:lang w:val="tt-RU"/>
        </w:rPr>
        <w:t>л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is followed by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, then the syllable is transmi</w:t>
      </w:r>
      <w:r w:rsidR="00F35B22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tted as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705052" w:rsidRPr="00E130A7">
        <w:rPr>
          <w:rFonts w:ascii="Times New Roman" w:hAnsi="Times New Roman" w:cs="Times New Roman"/>
          <w:sz w:val="24"/>
          <w:szCs w:val="24"/>
          <w:lang w:val="tt-RU"/>
        </w:rPr>
        <w:t>ля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F35B22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if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F35B22" w:rsidRPr="00E130A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F35B22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then -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="00705052" w:rsidRPr="00E130A7">
        <w:rPr>
          <w:rFonts w:ascii="Times New Roman" w:hAnsi="Times New Roman" w:cs="Times New Roman"/>
          <w:sz w:val="24"/>
          <w:szCs w:val="24"/>
          <w:lang w:val="en-US"/>
        </w:rPr>
        <w:t>лю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5175D6" w:rsidRPr="00E130A7" w:rsidRDefault="00F35B22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1.2) the vowel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E130A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5175D6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after the hard letters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5175D6" w:rsidRPr="00E130A7">
        <w:rPr>
          <w:rFonts w:ascii="Times New Roman" w:hAnsi="Times New Roman" w:cs="Times New Roman"/>
          <w:sz w:val="24"/>
          <w:szCs w:val="24"/>
          <w:lang w:val="en-US"/>
        </w:rPr>
        <w:t>sad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5175D6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175D6" w:rsidRPr="00E130A7">
        <w:rPr>
          <w:rFonts w:ascii="Times New Roman" w:hAnsi="Times New Roman" w:cs="Times New Roman"/>
          <w:sz w:val="24"/>
          <w:szCs w:val="24"/>
        </w:rPr>
        <w:t>ص</w:t>
      </w:r>
      <w:r w:rsidR="005175D6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5175D6" w:rsidRPr="00E130A7">
        <w:rPr>
          <w:rFonts w:ascii="Times New Roman" w:hAnsi="Times New Roman" w:cs="Times New Roman"/>
          <w:sz w:val="24"/>
          <w:szCs w:val="24"/>
          <w:lang w:val="en-US"/>
        </w:rPr>
        <w:t>dad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5175D6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175D6" w:rsidRPr="00E130A7">
        <w:rPr>
          <w:rFonts w:ascii="Times New Roman" w:hAnsi="Times New Roman" w:cs="Times New Roman"/>
          <w:sz w:val="24"/>
          <w:szCs w:val="24"/>
        </w:rPr>
        <w:t>ض</w:t>
      </w:r>
      <w:r w:rsidR="005175D6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5175D6" w:rsidRPr="00E130A7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5175D6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175D6" w:rsidRPr="00E130A7">
        <w:rPr>
          <w:rFonts w:ascii="Times New Roman" w:hAnsi="Times New Roman" w:cs="Times New Roman"/>
          <w:sz w:val="24"/>
          <w:szCs w:val="24"/>
        </w:rPr>
        <w:t>ط</w:t>
      </w:r>
      <w:r w:rsidR="005175D6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="005175D6" w:rsidRPr="00E130A7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5175D6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175D6" w:rsidRPr="00E130A7">
        <w:rPr>
          <w:rFonts w:ascii="Times New Roman" w:hAnsi="Times New Roman" w:cs="Times New Roman"/>
          <w:sz w:val="24"/>
          <w:szCs w:val="24"/>
        </w:rPr>
        <w:t>ظ</w:t>
      </w:r>
      <w:r w:rsidR="005175D6" w:rsidRPr="00E130A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5D6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="005175D6" w:rsidRPr="00E130A7">
        <w:rPr>
          <w:rFonts w:ascii="Times New Roman" w:hAnsi="Times New Roman" w:cs="Times New Roman"/>
          <w:sz w:val="24"/>
          <w:szCs w:val="24"/>
          <w:lang w:val="en-US"/>
        </w:rPr>
        <w:t>kaf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5175D6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0A7"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E130A7">
        <w:rPr>
          <w:rFonts w:asciiTheme="majorBidi" w:hAnsiTheme="majorBidi" w:cstheme="majorBidi"/>
          <w:sz w:val="24"/>
          <w:szCs w:val="24"/>
          <w:rtl/>
        </w:rPr>
        <w:t>ق</w:t>
      </w:r>
      <w:r w:rsidRPr="00E130A7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is transmitted as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705052" w:rsidRPr="00E130A7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5175D6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05052" w:rsidRPr="00E130A7">
        <w:rPr>
          <w:rFonts w:ascii="Times New Roman" w:hAnsi="Times New Roman" w:cs="Times New Roman"/>
          <w:sz w:val="24"/>
          <w:szCs w:val="24"/>
          <w:lang w:val="tt-RU"/>
        </w:rPr>
        <w:t>басыр, надыр, бакы</w:t>
      </w:r>
      <w:r w:rsidR="005175D6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etc.);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>1.3) definite article al/al</w:t>
      </w:r>
      <w:r w:rsidR="00BB011B" w:rsidRPr="00E130A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5B22" w:rsidRPr="00E130A7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F35B22" w:rsidRPr="00E130A7">
        <w:rPr>
          <w:rFonts w:asciiTheme="majorBidi" w:hAnsiTheme="majorBidi" w:cstheme="majorBidi"/>
          <w:sz w:val="24"/>
          <w:szCs w:val="24"/>
          <w:rtl/>
        </w:rPr>
        <w:t>ال</w:t>
      </w:r>
      <w:r w:rsidR="00BB011B" w:rsidRPr="00E130A7">
        <w:rPr>
          <w:rFonts w:asciiTheme="majorBidi" w:hAnsiTheme="majorBidi" w:cstheme="majorBidi"/>
          <w:sz w:val="24"/>
          <w:szCs w:val="24"/>
          <w:lang w:val="en-US"/>
        </w:rPr>
        <w:t>),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according to </w:t>
      </w:r>
      <w:r w:rsidR="00F35B22" w:rsidRPr="00E130A7">
        <w:rPr>
          <w:rFonts w:ascii="Times New Roman" w:hAnsi="Times New Roman" w:cs="Times New Roman"/>
          <w:sz w:val="24"/>
          <w:szCs w:val="24"/>
          <w:lang w:val="en-US"/>
        </w:rPr>
        <w:t>its pronunciation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BA0BA3" w:rsidRPr="00E130A7">
        <w:rPr>
          <w:rFonts w:ascii="Times New Roman" w:hAnsi="Times New Roman" w:cs="Times New Roman"/>
          <w:sz w:val="24"/>
          <w:szCs w:val="24"/>
          <w:lang w:val="en-US"/>
        </w:rPr>
        <w:t>аль-Малик</w:t>
      </w:r>
      <w:proofErr w:type="spellEnd"/>
      <w:r w:rsidR="00BA0BA3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BA0BA3" w:rsidRPr="00E130A7">
        <w:rPr>
          <w:rFonts w:ascii="Times New Roman" w:hAnsi="Times New Roman" w:cs="Times New Roman"/>
          <w:sz w:val="24"/>
          <w:szCs w:val="24"/>
          <w:lang w:val="en-US"/>
        </w:rPr>
        <w:t>ат-Табари</w:t>
      </w:r>
      <w:proofErr w:type="spellEnd"/>
      <w:r w:rsidR="00BA0BA3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A0BA3" w:rsidRPr="00E130A7">
        <w:rPr>
          <w:rFonts w:ascii="Times New Roman" w:hAnsi="Times New Roman" w:cs="Times New Roman"/>
          <w:sz w:val="24"/>
          <w:szCs w:val="24"/>
          <w:lang w:val="en-US"/>
        </w:rPr>
        <w:t>ас-Садик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etc.), </w:t>
      </w:r>
      <w:r w:rsidR="00F35B22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lowercase letter</w:t>
      </w:r>
      <w:r w:rsidR="00F35B22" w:rsidRPr="00E130A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2. The letters </w:t>
      </w:r>
      <w:proofErr w:type="gramStart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BB011B" w:rsidRPr="00E130A7">
        <w:rPr>
          <w:rFonts w:asciiTheme="majorBidi" w:hAnsiTheme="majorBidi" w:cstheme="majorBidi"/>
          <w:b/>
          <w:sz w:val="24"/>
          <w:szCs w:val="24"/>
          <w:lang w:val="en-US"/>
        </w:rPr>
        <w:t>‘</w:t>
      </w:r>
      <w:proofErr w:type="spellStart"/>
      <w:proofErr w:type="gramEnd"/>
      <w:r w:rsidRPr="00E130A7">
        <w:rPr>
          <w:rFonts w:ascii="Times New Roman" w:hAnsi="Times New Roman" w:cs="Times New Roman"/>
          <w:sz w:val="24"/>
          <w:szCs w:val="24"/>
          <w:lang w:val="en-US"/>
        </w:rPr>
        <w:t>ain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130A7">
        <w:rPr>
          <w:rFonts w:ascii="Times New Roman" w:hAnsi="Times New Roman" w:cs="Times New Roman"/>
          <w:sz w:val="24"/>
          <w:szCs w:val="24"/>
        </w:rPr>
        <w:t>ع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E130A7">
        <w:rPr>
          <w:rFonts w:ascii="Times New Roman" w:hAnsi="Times New Roman" w:cs="Times New Roman"/>
          <w:sz w:val="24"/>
          <w:szCs w:val="24"/>
          <w:lang w:val="en-US"/>
        </w:rPr>
        <w:t>hamza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130A7">
        <w:rPr>
          <w:rFonts w:ascii="Times New Roman" w:hAnsi="Times New Roman" w:cs="Times New Roman"/>
          <w:sz w:val="24"/>
          <w:szCs w:val="24"/>
        </w:rPr>
        <w:t>ء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="00F35B22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re designated respectively as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F35B22" w:rsidRPr="00E130A7">
        <w:rPr>
          <w:rFonts w:asciiTheme="majorBidi" w:hAnsiTheme="majorBidi" w:cstheme="majorBidi"/>
          <w:b/>
          <w:sz w:val="24"/>
          <w:szCs w:val="24"/>
          <w:lang w:val="en-US"/>
        </w:rPr>
        <w:t>‘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F35B22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559C7" w:rsidRPr="00E130A7">
        <w:rPr>
          <w:rFonts w:asciiTheme="majorBidi" w:hAnsiTheme="majorBidi" w:cstheme="majorBidi"/>
          <w:sz w:val="24"/>
          <w:szCs w:val="24"/>
        </w:rPr>
        <w:t>ка</w:t>
      </w:r>
      <w:r w:rsidR="001559C7" w:rsidRPr="00E130A7">
        <w:rPr>
          <w:rFonts w:asciiTheme="majorBidi" w:hAnsiTheme="majorBidi" w:cstheme="majorBidi"/>
          <w:sz w:val="24"/>
          <w:szCs w:val="24"/>
          <w:lang w:val="en-US"/>
        </w:rPr>
        <w:t>‘</w:t>
      </w:r>
      <w:proofErr w:type="spellStart"/>
      <w:r w:rsidR="001559C7" w:rsidRPr="00E130A7">
        <w:rPr>
          <w:rFonts w:asciiTheme="majorBidi" w:hAnsiTheme="majorBidi" w:cstheme="majorBidi"/>
          <w:sz w:val="24"/>
          <w:szCs w:val="24"/>
        </w:rPr>
        <w:t>ида</w:t>
      </w:r>
      <w:proofErr w:type="spellEnd"/>
      <w:r w:rsidR="00F35B22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F35B22" w:rsidRPr="00E130A7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F35B22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559C7" w:rsidRPr="00E130A7">
        <w:rPr>
          <w:rFonts w:asciiTheme="majorBidi" w:hAnsiTheme="majorBidi" w:cstheme="majorBidi"/>
          <w:sz w:val="24"/>
          <w:szCs w:val="24"/>
        </w:rPr>
        <w:t>мас</w:t>
      </w:r>
      <w:proofErr w:type="spellEnd"/>
      <w:r w:rsidR="001559C7" w:rsidRPr="00E130A7">
        <w:rPr>
          <w:rFonts w:asciiTheme="majorBidi" w:hAnsiTheme="majorBidi" w:cstheme="majorBidi"/>
          <w:sz w:val="24"/>
          <w:szCs w:val="24"/>
          <w:lang w:val="en-US"/>
        </w:rPr>
        <w:t>’</w:t>
      </w:r>
      <w:proofErr w:type="spellStart"/>
      <w:r w:rsidR="001559C7" w:rsidRPr="00E130A7">
        <w:rPr>
          <w:rFonts w:asciiTheme="majorBidi" w:hAnsiTheme="majorBidi" w:cstheme="majorBidi"/>
          <w:sz w:val="24"/>
          <w:szCs w:val="24"/>
        </w:rPr>
        <w:t>аля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1559C7" w:rsidRPr="00E130A7" w:rsidRDefault="005175D6" w:rsidP="00E130A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>Such designations are used necessar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ily in the case of providing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the transcription of the corresponding Arabic word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in oval brackets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but if we </w:t>
      </w:r>
      <w:r w:rsidR="00F35B22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consider the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F35B22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title, then you can omit them. For example, if you need to transfer the Arabic transcription of the word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Almighty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then write </w:t>
      </w:r>
      <w:proofErr w:type="gramStart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1559C7" w:rsidRPr="00E130A7">
        <w:rPr>
          <w:rFonts w:asciiTheme="majorBidi" w:hAnsiTheme="majorBidi" w:cstheme="majorBidi"/>
          <w:i/>
          <w:iCs/>
          <w:sz w:val="24"/>
          <w:szCs w:val="24"/>
          <w:lang w:val="en-US"/>
        </w:rPr>
        <w:t>‘</w:t>
      </w:r>
      <w:proofErr w:type="gramEnd"/>
      <w:r w:rsidR="001559C7" w:rsidRPr="00E130A7">
        <w:rPr>
          <w:rFonts w:asciiTheme="majorBidi" w:hAnsiTheme="majorBidi" w:cstheme="majorBidi"/>
          <w:i/>
          <w:iCs/>
          <w:sz w:val="24"/>
          <w:szCs w:val="24"/>
        </w:rPr>
        <w:t>Али</w:t>
      </w:r>
      <w:r w:rsidR="001559C7" w:rsidRPr="00E130A7">
        <w:rPr>
          <w:rFonts w:asciiTheme="majorBidi" w:hAnsiTheme="majorBidi" w:cstheme="majorBidi"/>
          <w:i/>
          <w:iCs/>
          <w:sz w:val="24"/>
          <w:szCs w:val="24"/>
          <w:lang w:val="en-US"/>
        </w:rPr>
        <w:t>/</w:t>
      </w:r>
      <w:proofErr w:type="spellStart"/>
      <w:r w:rsidR="001559C7" w:rsidRPr="00E130A7">
        <w:rPr>
          <w:rFonts w:asciiTheme="majorBidi" w:hAnsiTheme="majorBidi" w:cstheme="majorBidi"/>
          <w:i/>
          <w:iCs/>
          <w:sz w:val="24"/>
          <w:szCs w:val="24"/>
        </w:rPr>
        <w:t>Мута</w:t>
      </w:r>
      <w:proofErr w:type="spellEnd"/>
      <w:r w:rsidR="001559C7" w:rsidRPr="00E130A7">
        <w:rPr>
          <w:rFonts w:asciiTheme="majorBidi" w:hAnsiTheme="majorBidi" w:cstheme="majorBidi"/>
          <w:i/>
          <w:iCs/>
          <w:sz w:val="24"/>
          <w:szCs w:val="24"/>
          <w:lang w:val="en-US"/>
        </w:rPr>
        <w:t>‘</w:t>
      </w:r>
      <w:r w:rsidR="001559C7" w:rsidRPr="00E130A7">
        <w:rPr>
          <w:rFonts w:asciiTheme="majorBidi" w:hAnsiTheme="majorBidi" w:cstheme="majorBidi"/>
          <w:i/>
          <w:iCs/>
          <w:sz w:val="24"/>
          <w:szCs w:val="24"/>
        </w:rPr>
        <w:t>али</w:t>
      </w:r>
      <w:r w:rsidR="001559C7" w:rsidRPr="00E130A7">
        <w:rPr>
          <w:rFonts w:asciiTheme="majorBidi" w:hAnsiTheme="majorBidi" w:cstheme="majorBidi"/>
          <w:i/>
          <w:iCs/>
          <w:sz w:val="24"/>
          <w:szCs w:val="24"/>
          <w:lang w:val="en-US"/>
        </w:rPr>
        <w:t>/</w:t>
      </w:r>
      <w:r w:rsidR="001559C7" w:rsidRPr="00E130A7">
        <w:rPr>
          <w:rFonts w:asciiTheme="majorBidi" w:hAnsiTheme="majorBidi" w:cstheme="majorBidi"/>
          <w:i/>
          <w:iCs/>
          <w:sz w:val="24"/>
          <w:szCs w:val="24"/>
        </w:rPr>
        <w:t>Та</w:t>
      </w:r>
      <w:r w:rsidR="001559C7" w:rsidRPr="00E130A7">
        <w:rPr>
          <w:rFonts w:asciiTheme="majorBidi" w:hAnsiTheme="majorBidi" w:cstheme="majorBidi"/>
          <w:i/>
          <w:iCs/>
          <w:sz w:val="24"/>
          <w:szCs w:val="24"/>
          <w:lang w:val="en-US"/>
        </w:rPr>
        <w:t>‘</w:t>
      </w:r>
      <w:proofErr w:type="spellStart"/>
      <w:r w:rsidR="001559C7" w:rsidRPr="00E130A7">
        <w:rPr>
          <w:rFonts w:asciiTheme="majorBidi" w:hAnsiTheme="majorBidi" w:cstheme="majorBidi"/>
          <w:i/>
          <w:iCs/>
          <w:sz w:val="24"/>
          <w:szCs w:val="24"/>
        </w:rPr>
        <w:t>аля</w:t>
      </w:r>
      <w:proofErr w:type="spellEnd"/>
      <w:r w:rsidR="001559C7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and in italics, and if it is the name, then simply </w:t>
      </w:r>
      <w:r w:rsidR="001559C7" w:rsidRPr="00E130A7">
        <w:rPr>
          <w:rFonts w:asciiTheme="majorBidi" w:hAnsiTheme="majorBidi" w:cstheme="majorBidi"/>
          <w:sz w:val="24"/>
          <w:szCs w:val="24"/>
          <w:lang w:val="en-US"/>
        </w:rPr>
        <w:t>«</w:t>
      </w:r>
      <w:r w:rsidR="001559C7" w:rsidRPr="00E130A7">
        <w:rPr>
          <w:rFonts w:asciiTheme="majorBidi" w:hAnsiTheme="majorBidi" w:cstheme="majorBidi"/>
          <w:sz w:val="24"/>
          <w:szCs w:val="24"/>
        </w:rPr>
        <w:t>Али</w:t>
      </w:r>
      <w:r w:rsidR="001559C7" w:rsidRPr="00E130A7">
        <w:rPr>
          <w:rFonts w:asciiTheme="majorBidi" w:hAnsiTheme="majorBidi" w:cstheme="majorBidi"/>
          <w:sz w:val="24"/>
          <w:szCs w:val="24"/>
          <w:lang w:val="en-US"/>
        </w:rPr>
        <w:t>» or «‘</w:t>
      </w:r>
      <w:r w:rsidR="001559C7" w:rsidRPr="00E130A7">
        <w:rPr>
          <w:rFonts w:asciiTheme="majorBidi" w:hAnsiTheme="majorBidi" w:cstheme="majorBidi"/>
          <w:sz w:val="24"/>
          <w:szCs w:val="24"/>
        </w:rPr>
        <w:t>Али</w:t>
      </w:r>
      <w:r w:rsidR="001559C7" w:rsidRPr="00E130A7">
        <w:rPr>
          <w:rFonts w:asciiTheme="majorBidi" w:hAnsiTheme="majorBidi" w:cstheme="majorBidi"/>
          <w:sz w:val="24"/>
          <w:szCs w:val="24"/>
          <w:lang w:val="en-US"/>
        </w:rPr>
        <w:t>».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It is needed to preserve the form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of names/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titles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transmission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already established in the Russian language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63563" w:rsidRPr="00E130A7">
        <w:rPr>
          <w:rFonts w:asciiTheme="majorBidi" w:hAnsiTheme="majorBidi" w:cstheme="majorBidi"/>
          <w:sz w:val="24"/>
          <w:szCs w:val="24"/>
        </w:rPr>
        <w:t>Коран</w:t>
      </w:r>
      <w:r w:rsidR="00463563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463563" w:rsidRPr="00E130A7">
        <w:rPr>
          <w:rFonts w:asciiTheme="majorBidi" w:hAnsiTheme="majorBidi" w:cstheme="majorBidi"/>
          <w:sz w:val="24"/>
          <w:szCs w:val="24"/>
        </w:rPr>
        <w:t>Кааба</w:t>
      </w:r>
      <w:r w:rsidR="00463563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463563" w:rsidRPr="00E130A7">
        <w:rPr>
          <w:rFonts w:asciiTheme="majorBidi" w:hAnsiTheme="majorBidi" w:cstheme="majorBidi"/>
          <w:sz w:val="24"/>
          <w:szCs w:val="24"/>
        </w:rPr>
        <w:t>Мекка</w:t>
      </w:r>
      <w:r w:rsidR="00463563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463563" w:rsidRPr="00E130A7">
        <w:rPr>
          <w:rFonts w:asciiTheme="majorBidi" w:hAnsiTheme="majorBidi" w:cstheme="majorBidi"/>
          <w:sz w:val="24"/>
          <w:szCs w:val="24"/>
        </w:rPr>
        <w:t>Эр</w:t>
      </w:r>
      <w:r w:rsidR="00463563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="00463563" w:rsidRPr="00E130A7">
        <w:rPr>
          <w:rFonts w:asciiTheme="majorBidi" w:hAnsiTheme="majorBidi" w:cstheme="majorBidi"/>
          <w:sz w:val="24"/>
          <w:szCs w:val="24"/>
        </w:rPr>
        <w:t>Рияд</w:t>
      </w:r>
      <w:proofErr w:type="spellEnd"/>
      <w:r w:rsidR="00463563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463563" w:rsidRPr="00E130A7">
        <w:rPr>
          <w:rFonts w:asciiTheme="majorBidi" w:hAnsiTheme="majorBidi" w:cstheme="majorBidi"/>
          <w:sz w:val="24"/>
          <w:szCs w:val="24"/>
        </w:rPr>
        <w:t>Эль</w:t>
      </w:r>
      <w:r w:rsidR="00463563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63563" w:rsidRPr="00E130A7">
        <w:rPr>
          <w:rFonts w:asciiTheme="majorBidi" w:hAnsiTheme="majorBidi" w:cstheme="majorBidi"/>
          <w:sz w:val="24"/>
          <w:szCs w:val="24"/>
        </w:rPr>
        <w:t>Кувейт</w:t>
      </w:r>
      <w:r w:rsidR="00463563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etc. To convey th</w:t>
      </w:r>
      <w:r w:rsidR="001B524D" w:rsidRPr="00E130A7">
        <w:rPr>
          <w:rFonts w:ascii="Times New Roman" w:hAnsi="Times New Roman" w:cs="Times New Roman"/>
          <w:sz w:val="24"/>
          <w:szCs w:val="24"/>
          <w:lang w:val="en-US"/>
        </w:rPr>
        <w:t>e names of dynasties or peoples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, it is required to use those used in the historical</w:t>
      </w:r>
      <w:r w:rsidR="001B524D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literary designations: </w:t>
      </w:r>
      <w:r w:rsidR="00463563" w:rsidRPr="00E130A7">
        <w:rPr>
          <w:rFonts w:asciiTheme="majorBidi" w:hAnsiTheme="majorBidi" w:cstheme="majorBidi"/>
          <w:sz w:val="24"/>
          <w:szCs w:val="24"/>
          <w:lang w:val="en-US"/>
        </w:rPr>
        <w:t>«</w:t>
      </w:r>
      <w:proofErr w:type="spellStart"/>
      <w:r w:rsidR="00463563" w:rsidRPr="00E130A7">
        <w:rPr>
          <w:rFonts w:asciiTheme="majorBidi" w:hAnsiTheme="majorBidi" w:cstheme="majorBidi"/>
          <w:sz w:val="24"/>
          <w:szCs w:val="24"/>
        </w:rPr>
        <w:t>омейяды</w:t>
      </w:r>
      <w:proofErr w:type="spellEnd"/>
      <w:r w:rsidR="00463563" w:rsidRPr="00E130A7">
        <w:rPr>
          <w:rFonts w:asciiTheme="majorBidi" w:hAnsiTheme="majorBidi" w:cstheme="majorBidi"/>
          <w:sz w:val="24"/>
          <w:szCs w:val="24"/>
          <w:lang w:val="en-US"/>
        </w:rPr>
        <w:t>», «</w:t>
      </w:r>
      <w:proofErr w:type="spellStart"/>
      <w:r w:rsidR="00463563" w:rsidRPr="00E130A7">
        <w:rPr>
          <w:rFonts w:asciiTheme="majorBidi" w:hAnsiTheme="majorBidi" w:cstheme="majorBidi"/>
          <w:sz w:val="24"/>
          <w:szCs w:val="24"/>
        </w:rPr>
        <w:t>аббасиды</w:t>
      </w:r>
      <w:proofErr w:type="spellEnd"/>
      <w:r w:rsidR="00463563" w:rsidRPr="00E130A7">
        <w:rPr>
          <w:rFonts w:asciiTheme="majorBidi" w:hAnsiTheme="majorBidi" w:cstheme="majorBidi"/>
          <w:sz w:val="24"/>
          <w:szCs w:val="24"/>
          <w:lang w:val="en-US"/>
        </w:rPr>
        <w:t>», «</w:t>
      </w:r>
      <w:proofErr w:type="spellStart"/>
      <w:r w:rsidR="00463563" w:rsidRPr="00E130A7">
        <w:rPr>
          <w:rFonts w:asciiTheme="majorBidi" w:hAnsiTheme="majorBidi" w:cstheme="majorBidi"/>
          <w:sz w:val="24"/>
          <w:szCs w:val="24"/>
        </w:rPr>
        <w:t>алиды</w:t>
      </w:r>
      <w:proofErr w:type="spellEnd"/>
      <w:r w:rsidR="00463563" w:rsidRPr="00E130A7">
        <w:rPr>
          <w:rFonts w:asciiTheme="majorBidi" w:hAnsiTheme="majorBidi" w:cstheme="majorBidi"/>
          <w:sz w:val="24"/>
          <w:szCs w:val="24"/>
          <w:lang w:val="en-US"/>
        </w:rPr>
        <w:t>», «</w:t>
      </w:r>
      <w:r w:rsidR="00463563" w:rsidRPr="00E130A7">
        <w:rPr>
          <w:rFonts w:asciiTheme="majorBidi" w:hAnsiTheme="majorBidi" w:cstheme="majorBidi"/>
          <w:sz w:val="24"/>
          <w:szCs w:val="24"/>
        </w:rPr>
        <w:t>османские</w:t>
      </w:r>
      <w:r w:rsidR="00463563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63563" w:rsidRPr="00E130A7">
        <w:rPr>
          <w:rFonts w:asciiTheme="majorBidi" w:hAnsiTheme="majorBidi" w:cstheme="majorBidi"/>
          <w:sz w:val="24"/>
          <w:szCs w:val="24"/>
        </w:rPr>
        <w:t>турки</w:t>
      </w:r>
      <w:r w:rsidR="00463563" w:rsidRPr="00E130A7">
        <w:rPr>
          <w:rFonts w:asciiTheme="majorBidi" w:hAnsiTheme="majorBidi" w:cstheme="majorBidi"/>
          <w:sz w:val="24"/>
          <w:szCs w:val="24"/>
          <w:lang w:val="en-US"/>
        </w:rPr>
        <w:t>», «</w:t>
      </w:r>
      <w:proofErr w:type="spellStart"/>
      <w:r w:rsidR="00463563" w:rsidRPr="00E130A7">
        <w:rPr>
          <w:rFonts w:asciiTheme="majorBidi" w:hAnsiTheme="majorBidi" w:cstheme="majorBidi"/>
          <w:sz w:val="24"/>
          <w:szCs w:val="24"/>
        </w:rPr>
        <w:t>газневиды</w:t>
      </w:r>
      <w:proofErr w:type="spellEnd"/>
      <w:r w:rsidR="00463563" w:rsidRPr="00E130A7">
        <w:rPr>
          <w:rFonts w:asciiTheme="majorBidi" w:hAnsiTheme="majorBidi" w:cstheme="majorBidi"/>
          <w:sz w:val="24"/>
          <w:szCs w:val="24"/>
          <w:lang w:val="en-US"/>
        </w:rPr>
        <w:t>»</w:t>
      </w:r>
      <w:r w:rsidR="00BA0BA3" w:rsidRPr="00E130A7">
        <w:rPr>
          <w:rFonts w:asciiTheme="majorBidi" w:hAnsiTheme="majorBidi" w:cstheme="majorBidi"/>
          <w:sz w:val="24"/>
          <w:szCs w:val="24"/>
          <w:lang w:val="tt-RU"/>
        </w:rPr>
        <w:t>,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etc. When translating geographical names, use the Russian equivalent, for example, </w:t>
      </w:r>
      <w:proofErr w:type="spellStart"/>
      <w:r w:rsidRPr="00E130A7">
        <w:rPr>
          <w:rFonts w:ascii="Times New Roman" w:hAnsi="Times New Roman" w:cs="Times New Roman"/>
          <w:sz w:val="24"/>
          <w:szCs w:val="24"/>
          <w:lang w:val="en-US"/>
        </w:rPr>
        <w:t>nahr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30A7">
        <w:rPr>
          <w:rFonts w:ascii="Times New Roman" w:hAnsi="Times New Roman" w:cs="Times New Roman"/>
          <w:sz w:val="24"/>
          <w:szCs w:val="24"/>
          <w:lang w:val="en-US"/>
        </w:rPr>
        <w:t>diglya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1559C7" w:rsidRPr="00E130A7">
        <w:rPr>
          <w:rFonts w:asciiTheme="majorBidi" w:hAnsiTheme="majorBidi" w:cstheme="majorBidi"/>
          <w:sz w:val="24"/>
          <w:szCs w:val="24"/>
        </w:rPr>
        <w:t>река</w:t>
      </w:r>
      <w:r w:rsidR="001559C7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559C7" w:rsidRPr="00E130A7">
        <w:rPr>
          <w:rFonts w:asciiTheme="majorBidi" w:hAnsiTheme="majorBidi" w:cstheme="majorBidi"/>
          <w:sz w:val="24"/>
          <w:szCs w:val="24"/>
        </w:rPr>
        <w:t>Тигр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4. The classical form of the Arabic name is transmitted as follows: </w:t>
      </w:r>
      <w:r w:rsidR="00705A5C" w:rsidRPr="00E130A7">
        <w:rPr>
          <w:rFonts w:asciiTheme="majorBidi" w:hAnsiTheme="majorBidi" w:cstheme="majorBidi"/>
          <w:sz w:val="24"/>
          <w:szCs w:val="24"/>
        </w:rPr>
        <w:t>Ахмад</w:t>
      </w:r>
      <w:r w:rsidR="00705A5C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05A5C" w:rsidRPr="00E130A7">
        <w:rPr>
          <w:rFonts w:asciiTheme="majorBidi" w:hAnsiTheme="majorBidi" w:cstheme="majorBidi"/>
          <w:sz w:val="24"/>
          <w:szCs w:val="24"/>
        </w:rPr>
        <w:t>ибн</w:t>
      </w:r>
      <w:r w:rsidR="00705A5C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05A5C" w:rsidRPr="00E130A7">
        <w:rPr>
          <w:rFonts w:asciiTheme="majorBidi" w:hAnsiTheme="majorBidi" w:cstheme="majorBidi"/>
          <w:sz w:val="24"/>
          <w:szCs w:val="24"/>
        </w:rPr>
        <w:t>Ханбаль</w:t>
      </w:r>
      <w:proofErr w:type="spellEnd"/>
      <w:r w:rsidR="00705A5C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(where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705A5C" w:rsidRPr="00E130A7">
        <w:rPr>
          <w:rFonts w:ascii="Times New Roman" w:hAnsi="Times New Roman" w:cs="Times New Roman"/>
          <w:sz w:val="24"/>
          <w:szCs w:val="24"/>
          <w:lang w:val="tt-RU"/>
        </w:rPr>
        <w:t>ибн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is written </w:t>
      </w:r>
      <w:r w:rsidR="001B524D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B524D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lower register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), and as</w:t>
      </w:r>
      <w:r w:rsidR="00D45BEE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5A5C" w:rsidRPr="00E130A7">
        <w:rPr>
          <w:rFonts w:asciiTheme="majorBidi" w:hAnsiTheme="majorBidi" w:cstheme="majorBidi"/>
          <w:sz w:val="24"/>
          <w:szCs w:val="24"/>
        </w:rPr>
        <w:t>Ибн</w:t>
      </w:r>
      <w:r w:rsidR="00705A5C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="00705A5C" w:rsidRPr="00E130A7">
        <w:rPr>
          <w:rFonts w:asciiTheme="majorBidi" w:hAnsiTheme="majorBidi" w:cstheme="majorBidi"/>
          <w:sz w:val="24"/>
          <w:szCs w:val="24"/>
        </w:rPr>
        <w:t>Хаджар</w:t>
      </w:r>
      <w:proofErr w:type="spellEnd"/>
      <w:r w:rsidR="00705A5C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r w:rsidR="00705A5C" w:rsidRPr="00E130A7">
        <w:rPr>
          <w:rFonts w:asciiTheme="majorBidi" w:hAnsiTheme="majorBidi" w:cstheme="majorBidi"/>
          <w:sz w:val="24"/>
          <w:szCs w:val="24"/>
        </w:rPr>
        <w:t>Ибн</w:t>
      </w:r>
      <w:r w:rsidR="00705A5C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="00705A5C" w:rsidRPr="00E130A7">
        <w:rPr>
          <w:rFonts w:asciiTheme="majorBidi" w:hAnsiTheme="majorBidi" w:cstheme="majorBidi"/>
          <w:sz w:val="24"/>
          <w:szCs w:val="24"/>
        </w:rPr>
        <w:t>Ханбаль</w:t>
      </w:r>
      <w:proofErr w:type="spellEnd"/>
      <w:r w:rsidR="00705A5C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45BEE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for short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(i.e.,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ibn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is written </w:t>
      </w:r>
      <w:r w:rsidR="00D45BEE" w:rsidRPr="00E130A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a capital letter</w:t>
      </w:r>
      <w:r w:rsidR="00D45BEE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with a following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hyphen).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4.1. In cases </w:t>
      </w:r>
      <w:r w:rsidR="001F386A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when originally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the abbreviation</w:t>
      </w:r>
      <w:r w:rsidR="00705A5C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5A5C" w:rsidRPr="00E130A7">
        <w:rPr>
          <w:rFonts w:asciiTheme="majorBidi" w:hAnsiTheme="majorBidi" w:cstheme="majorBidi"/>
          <w:sz w:val="24"/>
          <w:szCs w:val="24"/>
          <w:lang w:val="en-US"/>
        </w:rPr>
        <w:t>«</w:t>
      </w:r>
      <w:r w:rsidR="00705A5C" w:rsidRPr="00E130A7">
        <w:rPr>
          <w:rFonts w:asciiTheme="majorBidi" w:hAnsiTheme="majorBidi" w:cstheme="majorBidi"/>
          <w:sz w:val="24"/>
          <w:szCs w:val="24"/>
        </w:rPr>
        <w:t>бин</w:t>
      </w:r>
      <w:r w:rsidR="00705A5C" w:rsidRPr="00E130A7">
        <w:rPr>
          <w:rFonts w:asciiTheme="majorBidi" w:hAnsiTheme="majorBidi" w:cstheme="majorBidi"/>
          <w:sz w:val="24"/>
          <w:szCs w:val="24"/>
          <w:lang w:val="en-US"/>
        </w:rPr>
        <w:t xml:space="preserve">»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F386A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is used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instead of </w:t>
      </w:r>
      <w:r w:rsidR="00705A5C" w:rsidRPr="00E130A7">
        <w:rPr>
          <w:rFonts w:asciiTheme="majorBidi" w:hAnsiTheme="majorBidi" w:cstheme="majorBidi"/>
          <w:sz w:val="24"/>
          <w:szCs w:val="24"/>
          <w:lang w:val="en-US"/>
        </w:rPr>
        <w:t>«</w:t>
      </w:r>
      <w:r w:rsidR="00705A5C" w:rsidRPr="00E130A7">
        <w:rPr>
          <w:rFonts w:asciiTheme="majorBidi" w:hAnsiTheme="majorBidi" w:cstheme="majorBidi"/>
          <w:sz w:val="24"/>
          <w:szCs w:val="24"/>
        </w:rPr>
        <w:t>ибн</w:t>
      </w:r>
      <w:r w:rsidR="00705A5C" w:rsidRPr="00E130A7">
        <w:rPr>
          <w:rFonts w:asciiTheme="majorBidi" w:hAnsiTheme="majorBidi" w:cstheme="majorBidi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, the full version</w:t>
      </w:r>
      <w:r w:rsidR="001F386A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5A5C" w:rsidRPr="00E130A7">
        <w:rPr>
          <w:rFonts w:asciiTheme="majorBidi" w:hAnsiTheme="majorBidi" w:cstheme="majorBidi"/>
          <w:sz w:val="24"/>
          <w:szCs w:val="24"/>
          <w:lang w:val="en-US"/>
        </w:rPr>
        <w:t>«</w:t>
      </w:r>
      <w:r w:rsidR="00705A5C" w:rsidRPr="00E130A7">
        <w:rPr>
          <w:rFonts w:asciiTheme="majorBidi" w:hAnsiTheme="majorBidi" w:cstheme="majorBidi"/>
          <w:sz w:val="24"/>
          <w:szCs w:val="24"/>
        </w:rPr>
        <w:t>ибн</w:t>
      </w:r>
      <w:r w:rsidR="00705A5C" w:rsidRPr="00E130A7">
        <w:rPr>
          <w:rFonts w:asciiTheme="majorBidi" w:hAnsiTheme="majorBidi" w:cstheme="majorBidi"/>
          <w:sz w:val="24"/>
          <w:szCs w:val="24"/>
          <w:lang w:val="en-US"/>
        </w:rPr>
        <w:t xml:space="preserve">»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is written.</w:t>
      </w:r>
    </w:p>
    <w:p w:rsidR="004628A9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>4.2. Compound names are usually written together, with the exception of those beginning with</w:t>
      </w:r>
      <w:r w:rsidR="001F386A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«</w:t>
      </w:r>
      <w:r w:rsidR="004628A9" w:rsidRPr="00E130A7">
        <w:rPr>
          <w:rFonts w:asciiTheme="majorBidi" w:hAnsiTheme="majorBidi" w:cstheme="majorBidi"/>
          <w:sz w:val="24"/>
          <w:szCs w:val="24"/>
        </w:rPr>
        <w:t>Абу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Умм</w:t>
      </w:r>
      <w:proofErr w:type="spellEnd"/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», «</w:t>
      </w:r>
      <w:r w:rsidR="004628A9" w:rsidRPr="00E130A7">
        <w:rPr>
          <w:rFonts w:asciiTheme="majorBidi" w:hAnsiTheme="majorBidi" w:cstheme="majorBidi"/>
          <w:sz w:val="24"/>
          <w:szCs w:val="24"/>
        </w:rPr>
        <w:t>Ибн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4628A9" w:rsidRPr="00E130A7">
        <w:rPr>
          <w:rFonts w:asciiTheme="majorBidi" w:hAnsiTheme="majorBidi" w:cstheme="majorBidi"/>
          <w:sz w:val="24"/>
          <w:szCs w:val="24"/>
        </w:rPr>
        <w:t>Бинт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», «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Зу</w:t>
      </w:r>
      <w:proofErr w:type="spellEnd"/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Зат</w:t>
      </w:r>
      <w:proofErr w:type="spellEnd"/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»: ‘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Абдаллах</w:t>
      </w:r>
      <w:proofErr w:type="spellEnd"/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, ‘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Абдаррахман</w:t>
      </w:r>
      <w:proofErr w:type="spellEnd"/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Шихабаддин</w:t>
      </w:r>
      <w:proofErr w:type="spellEnd"/>
      <w:r w:rsidR="00A8547F" w:rsidRPr="00E130A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A8547F" w:rsidRPr="00E130A7">
        <w:rPr>
          <w:rFonts w:asciiTheme="majorBidi" w:hAnsiTheme="majorBidi" w:cstheme="majorBidi"/>
          <w:sz w:val="24"/>
          <w:szCs w:val="24"/>
          <w:lang w:val="tt-RU"/>
        </w:rPr>
        <w:t xml:space="preserve"> 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‘</w:t>
      </w:r>
      <w:proofErr w:type="spellStart"/>
      <w:proofErr w:type="gramStart"/>
      <w:r w:rsidR="004628A9" w:rsidRPr="00E130A7">
        <w:rPr>
          <w:rFonts w:asciiTheme="majorBidi" w:hAnsiTheme="majorBidi" w:cstheme="majorBidi"/>
          <w:sz w:val="24"/>
          <w:szCs w:val="24"/>
        </w:rPr>
        <w:t>Абдаль</w:t>
      </w:r>
      <w:proofErr w:type="spellEnd"/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‘</w:t>
      </w:r>
      <w:proofErr w:type="spellStart"/>
      <w:proofErr w:type="gramEnd"/>
      <w:r w:rsidR="004628A9" w:rsidRPr="00E130A7">
        <w:rPr>
          <w:rFonts w:asciiTheme="majorBidi" w:hAnsiTheme="majorBidi" w:cstheme="majorBidi"/>
          <w:sz w:val="24"/>
          <w:szCs w:val="24"/>
        </w:rPr>
        <w:t>азиз</w:t>
      </w:r>
      <w:proofErr w:type="spellEnd"/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Рашидаддин</w:t>
      </w:r>
      <w:proofErr w:type="spellEnd"/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Камаляддин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; but - </w:t>
      </w:r>
      <w:r w:rsidR="004628A9" w:rsidRPr="00E130A7">
        <w:rPr>
          <w:rFonts w:asciiTheme="majorBidi" w:hAnsiTheme="majorBidi" w:cstheme="majorBidi"/>
          <w:sz w:val="24"/>
          <w:szCs w:val="24"/>
        </w:rPr>
        <w:t>Абу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628A9" w:rsidRPr="00E130A7">
        <w:rPr>
          <w:rFonts w:asciiTheme="majorBidi" w:hAnsiTheme="majorBidi" w:cstheme="majorBidi"/>
          <w:sz w:val="24"/>
          <w:szCs w:val="24"/>
        </w:rPr>
        <w:t>Талиб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4628A9" w:rsidRPr="00E130A7">
        <w:rPr>
          <w:rFonts w:asciiTheme="majorBidi" w:hAnsiTheme="majorBidi" w:cstheme="majorBidi"/>
          <w:sz w:val="24"/>
          <w:szCs w:val="24"/>
        </w:rPr>
        <w:t>Абу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628A9" w:rsidRPr="00E130A7">
        <w:rPr>
          <w:rFonts w:asciiTheme="majorBidi" w:hAnsiTheme="majorBidi" w:cstheme="majorBidi"/>
          <w:sz w:val="24"/>
          <w:szCs w:val="24"/>
        </w:rPr>
        <w:t>ль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Махасин</w:t>
      </w:r>
      <w:proofErr w:type="spellEnd"/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Умм</w:t>
      </w:r>
      <w:proofErr w:type="spellEnd"/>
      <w:r w:rsidR="00A8547F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Кульсум</w:t>
      </w:r>
      <w:proofErr w:type="spellEnd"/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4628A9" w:rsidRPr="00E130A7">
        <w:rPr>
          <w:rFonts w:asciiTheme="majorBidi" w:hAnsiTheme="majorBidi" w:cstheme="majorBidi"/>
          <w:sz w:val="24"/>
          <w:szCs w:val="24"/>
        </w:rPr>
        <w:t>Ибн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628A9" w:rsidRPr="00E130A7">
        <w:rPr>
          <w:rFonts w:asciiTheme="majorBidi" w:hAnsiTheme="majorBidi" w:cstheme="majorBidi"/>
          <w:sz w:val="24"/>
          <w:szCs w:val="24"/>
        </w:rPr>
        <w:t>Сина</w:t>
      </w:r>
      <w:r w:rsidR="00A8547F" w:rsidRPr="00E130A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A8547F" w:rsidRPr="00E130A7">
        <w:rPr>
          <w:rFonts w:asciiTheme="majorBidi" w:hAnsiTheme="majorBidi" w:cstheme="majorBidi"/>
          <w:sz w:val="24"/>
          <w:szCs w:val="24"/>
          <w:lang w:val="tt-RU"/>
        </w:rPr>
        <w:t xml:space="preserve"> 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Зу</w:t>
      </w:r>
      <w:proofErr w:type="spellEnd"/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Йазан</w:t>
      </w:r>
      <w:proofErr w:type="spellEnd"/>
      <w:r w:rsidR="004628A9" w:rsidRPr="00E130A7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="00A8547F" w:rsidRPr="00E130A7">
        <w:rPr>
          <w:rFonts w:ascii="Times New Roman" w:hAnsi="Times New Roman" w:cs="Times New Roman"/>
          <w:sz w:val="24"/>
          <w:szCs w:val="24"/>
          <w:lang w:val="en-US"/>
        </w:rPr>
        <w:t>he following version</w:t>
      </w:r>
      <w:r w:rsidR="004628A9" w:rsidRPr="00E130A7">
        <w:rPr>
          <w:rFonts w:ascii="Times New Roman" w:hAnsi="Times New Roman" w:cs="Times New Roman"/>
          <w:sz w:val="24"/>
          <w:szCs w:val="24"/>
          <w:lang w:val="en-US"/>
        </w:rPr>
        <w:t>s are also possible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‘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Абд</w:t>
      </w:r>
      <w:proofErr w:type="spellEnd"/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628A9" w:rsidRPr="00E130A7">
        <w:rPr>
          <w:rFonts w:asciiTheme="majorBidi" w:hAnsiTheme="majorBidi" w:cstheme="majorBidi"/>
          <w:sz w:val="24"/>
          <w:szCs w:val="24"/>
        </w:rPr>
        <w:t>Аллах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, ‘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Абд</w:t>
      </w:r>
      <w:proofErr w:type="spellEnd"/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628A9" w:rsidRPr="00E130A7">
        <w:rPr>
          <w:rFonts w:asciiTheme="majorBidi" w:hAnsiTheme="majorBidi" w:cstheme="majorBidi"/>
          <w:sz w:val="24"/>
          <w:szCs w:val="24"/>
        </w:rPr>
        <w:t>ар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628A9" w:rsidRPr="00E130A7">
        <w:rPr>
          <w:rFonts w:asciiTheme="majorBidi" w:hAnsiTheme="majorBidi" w:cstheme="majorBidi"/>
          <w:sz w:val="24"/>
          <w:szCs w:val="24"/>
        </w:rPr>
        <w:t>Рахман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Шихаб</w:t>
      </w:r>
      <w:proofErr w:type="spellEnd"/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628A9" w:rsidRPr="00E130A7">
        <w:rPr>
          <w:rFonts w:asciiTheme="majorBidi" w:hAnsiTheme="majorBidi" w:cstheme="majorBidi"/>
          <w:sz w:val="24"/>
          <w:szCs w:val="24"/>
        </w:rPr>
        <w:t>ад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628A9" w:rsidRPr="00E130A7">
        <w:rPr>
          <w:rFonts w:asciiTheme="majorBidi" w:hAnsiTheme="majorBidi" w:cstheme="majorBidi"/>
          <w:sz w:val="24"/>
          <w:szCs w:val="24"/>
        </w:rPr>
        <w:t>дин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, ‘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Абд</w:t>
      </w:r>
      <w:proofErr w:type="spellEnd"/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628A9" w:rsidRPr="00E130A7">
        <w:rPr>
          <w:rFonts w:asciiTheme="majorBidi" w:hAnsiTheme="majorBidi" w:cstheme="majorBidi"/>
          <w:sz w:val="24"/>
          <w:szCs w:val="24"/>
        </w:rPr>
        <w:t>аль</w:t>
      </w:r>
      <w:proofErr w:type="gramStart"/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-‘</w:t>
      </w:r>
      <w:proofErr w:type="spellStart"/>
      <w:proofErr w:type="gramEnd"/>
      <w:r w:rsidR="004628A9" w:rsidRPr="00E130A7">
        <w:rPr>
          <w:rFonts w:asciiTheme="majorBidi" w:hAnsiTheme="majorBidi" w:cstheme="majorBidi"/>
          <w:sz w:val="24"/>
          <w:szCs w:val="24"/>
        </w:rPr>
        <w:t>Азиз</w:t>
      </w:r>
      <w:proofErr w:type="spellEnd"/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4628A9" w:rsidRPr="00E130A7">
        <w:rPr>
          <w:rFonts w:asciiTheme="majorBidi" w:hAnsiTheme="majorBidi" w:cstheme="majorBidi"/>
          <w:sz w:val="24"/>
          <w:szCs w:val="24"/>
        </w:rPr>
        <w:t>Рашид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628A9" w:rsidRPr="00E130A7">
        <w:rPr>
          <w:rFonts w:asciiTheme="majorBidi" w:hAnsiTheme="majorBidi" w:cstheme="majorBidi"/>
          <w:sz w:val="24"/>
          <w:szCs w:val="24"/>
        </w:rPr>
        <w:t>ад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628A9" w:rsidRPr="00E130A7">
        <w:rPr>
          <w:rFonts w:asciiTheme="majorBidi" w:hAnsiTheme="majorBidi" w:cstheme="majorBidi"/>
          <w:sz w:val="24"/>
          <w:szCs w:val="24"/>
        </w:rPr>
        <w:t>дин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Камаль</w:t>
      </w:r>
      <w:proofErr w:type="spellEnd"/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628A9" w:rsidRPr="00E130A7">
        <w:rPr>
          <w:rFonts w:asciiTheme="majorBidi" w:hAnsiTheme="majorBidi" w:cstheme="majorBidi"/>
          <w:sz w:val="24"/>
          <w:szCs w:val="24"/>
        </w:rPr>
        <w:t>ад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4628A9" w:rsidRPr="00E130A7">
        <w:rPr>
          <w:rFonts w:asciiTheme="majorBidi" w:hAnsiTheme="majorBidi" w:cstheme="majorBidi"/>
          <w:sz w:val="24"/>
          <w:szCs w:val="24"/>
        </w:rPr>
        <w:t>дин</w:t>
      </w:r>
      <w:r w:rsidR="004628A9" w:rsidRPr="00E130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4.3. When the words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4628A9" w:rsidRPr="00E130A7">
        <w:rPr>
          <w:rFonts w:ascii="Times New Roman" w:hAnsi="Times New Roman" w:cs="Times New Roman"/>
          <w:sz w:val="24"/>
          <w:szCs w:val="24"/>
          <w:lang w:val="tt-RU"/>
        </w:rPr>
        <w:t>ибн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4628A9" w:rsidRPr="00E130A7">
        <w:rPr>
          <w:rFonts w:ascii="Times New Roman" w:hAnsi="Times New Roman" w:cs="Times New Roman"/>
          <w:sz w:val="24"/>
          <w:szCs w:val="24"/>
          <w:lang w:val="tt-RU"/>
        </w:rPr>
        <w:t>Абу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are ordained, </w:t>
      </w:r>
      <w:r w:rsidR="00A25D77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it is preferred to use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the form </w:t>
      </w:r>
      <w:r w:rsidR="004628A9" w:rsidRPr="00E130A7">
        <w:rPr>
          <w:rFonts w:asciiTheme="majorBidi" w:hAnsiTheme="majorBidi" w:cstheme="majorBidi"/>
          <w:sz w:val="24"/>
          <w:szCs w:val="24"/>
        </w:rPr>
        <w:t>Ибн</w:t>
      </w:r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Умм</w:t>
      </w:r>
      <w:proofErr w:type="spellEnd"/>
      <w:r w:rsidR="004628A9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="004628A9" w:rsidRPr="00E130A7">
        <w:rPr>
          <w:rFonts w:asciiTheme="majorBidi" w:hAnsiTheme="majorBidi" w:cstheme="majorBidi"/>
          <w:sz w:val="24"/>
          <w:szCs w:val="24"/>
        </w:rPr>
        <w:t>Мактум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4.4. When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="004628A9" w:rsidRPr="00E130A7">
        <w:rPr>
          <w:rFonts w:ascii="Times New Roman" w:hAnsi="Times New Roman" w:cs="Times New Roman"/>
          <w:sz w:val="24"/>
          <w:szCs w:val="24"/>
          <w:lang w:val="en-US"/>
        </w:rPr>
        <w:t>абу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comes after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4628A9" w:rsidRPr="00E130A7">
        <w:rPr>
          <w:rFonts w:ascii="Times New Roman" w:hAnsi="Times New Roman" w:cs="Times New Roman"/>
          <w:sz w:val="24"/>
          <w:szCs w:val="24"/>
          <w:lang w:val="tt-RU"/>
        </w:rPr>
        <w:t>ибн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="004628A9" w:rsidRPr="00E130A7">
        <w:rPr>
          <w:rFonts w:ascii="Times New Roman" w:hAnsi="Times New Roman" w:cs="Times New Roman"/>
          <w:sz w:val="24"/>
          <w:szCs w:val="24"/>
          <w:lang w:val="en-US"/>
        </w:rPr>
        <w:t>абу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remains in the nominative case -</w:t>
      </w:r>
      <w:r w:rsidR="00C86A9C" w:rsidRPr="00E130A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86A9C" w:rsidRPr="00E130A7">
        <w:rPr>
          <w:rFonts w:asciiTheme="majorBidi" w:hAnsiTheme="majorBidi" w:cstheme="majorBidi"/>
          <w:sz w:val="24"/>
          <w:szCs w:val="24"/>
        </w:rPr>
        <w:t>Али</w:t>
      </w:r>
      <w:r w:rsidR="00C86A9C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86A9C" w:rsidRPr="00E130A7">
        <w:rPr>
          <w:rFonts w:asciiTheme="majorBidi" w:hAnsiTheme="majorBidi" w:cstheme="majorBidi"/>
          <w:sz w:val="24"/>
          <w:szCs w:val="24"/>
        </w:rPr>
        <w:t>ибн</w:t>
      </w:r>
      <w:r w:rsidR="00C86A9C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86A9C" w:rsidRPr="00E130A7">
        <w:rPr>
          <w:rFonts w:asciiTheme="majorBidi" w:hAnsiTheme="majorBidi" w:cstheme="majorBidi"/>
          <w:sz w:val="24"/>
          <w:szCs w:val="24"/>
        </w:rPr>
        <w:t>Абу</w:t>
      </w:r>
      <w:r w:rsidR="00C86A9C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86A9C" w:rsidRPr="00E130A7">
        <w:rPr>
          <w:rFonts w:asciiTheme="majorBidi" w:hAnsiTheme="majorBidi" w:cstheme="majorBidi"/>
          <w:sz w:val="24"/>
          <w:szCs w:val="24"/>
        </w:rPr>
        <w:t>Талиб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but it is permissible to use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="00A8547F" w:rsidRPr="00E130A7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in the genitive case (</w:t>
      </w:r>
      <w:r w:rsidR="00C86A9C" w:rsidRPr="00E130A7">
        <w:rPr>
          <w:rFonts w:asciiTheme="majorBidi" w:hAnsiTheme="majorBidi" w:cstheme="majorBidi"/>
          <w:sz w:val="24"/>
          <w:szCs w:val="24"/>
        </w:rPr>
        <w:t>Ибн</w:t>
      </w:r>
      <w:r w:rsidR="00C86A9C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="00C86A9C" w:rsidRPr="00E130A7">
        <w:rPr>
          <w:rFonts w:asciiTheme="majorBidi" w:hAnsiTheme="majorBidi" w:cstheme="majorBidi"/>
          <w:sz w:val="24"/>
          <w:szCs w:val="24"/>
        </w:rPr>
        <w:t>Аби</w:t>
      </w:r>
      <w:proofErr w:type="spellEnd"/>
      <w:r w:rsidR="00C86A9C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86A9C" w:rsidRPr="00E130A7">
        <w:rPr>
          <w:rFonts w:asciiTheme="majorBidi" w:hAnsiTheme="majorBidi" w:cstheme="majorBidi"/>
          <w:sz w:val="24"/>
          <w:szCs w:val="24"/>
        </w:rPr>
        <w:t>аль</w:t>
      </w:r>
      <w:proofErr w:type="gramStart"/>
      <w:r w:rsidR="00C86A9C" w:rsidRPr="00E130A7">
        <w:rPr>
          <w:rFonts w:asciiTheme="majorBidi" w:hAnsiTheme="majorBidi" w:cstheme="majorBidi"/>
          <w:sz w:val="24"/>
          <w:szCs w:val="24"/>
          <w:lang w:val="en-US"/>
        </w:rPr>
        <w:t>-‘</w:t>
      </w:r>
      <w:proofErr w:type="spellStart"/>
      <w:proofErr w:type="gramEnd"/>
      <w:r w:rsidR="00C86A9C" w:rsidRPr="00E130A7">
        <w:rPr>
          <w:rFonts w:asciiTheme="majorBidi" w:hAnsiTheme="majorBidi" w:cstheme="majorBidi"/>
          <w:sz w:val="24"/>
          <w:szCs w:val="24"/>
        </w:rPr>
        <w:t>Изз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4.5. When </w:t>
      </w:r>
      <w:r w:rsidR="00A25D77" w:rsidRPr="00E130A7">
        <w:rPr>
          <w:rFonts w:ascii="Times New Roman" w:hAnsi="Times New Roman" w:cs="Times New Roman"/>
          <w:sz w:val="24"/>
          <w:szCs w:val="24"/>
          <w:lang w:val="en-US"/>
        </w:rPr>
        <w:t>there comes a definite article «</w:t>
      </w:r>
      <w:proofErr w:type="spellStart"/>
      <w:r w:rsidR="00A8547F" w:rsidRPr="00E130A7">
        <w:rPr>
          <w:rFonts w:ascii="Times New Roman" w:hAnsi="Times New Roman" w:cs="Times New Roman"/>
          <w:sz w:val="24"/>
          <w:szCs w:val="24"/>
          <w:lang w:val="en-US"/>
        </w:rPr>
        <w:t>aл</w:t>
      </w:r>
      <w:proofErr w:type="spellEnd"/>
      <w:r w:rsidR="00A25D77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C86A9C" w:rsidRPr="00E130A7">
        <w:rPr>
          <w:rFonts w:ascii="Times New Roman" w:hAnsi="Times New Roman" w:cs="Times New Roman"/>
          <w:sz w:val="24"/>
          <w:szCs w:val="24"/>
          <w:lang w:val="tt-RU"/>
        </w:rPr>
        <w:t>Абу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then </w:t>
      </w:r>
      <w:r w:rsidR="00C86A9C" w:rsidRPr="00E130A7">
        <w:rPr>
          <w:rFonts w:ascii="Times New Roman" w:hAnsi="Times New Roman" w:cs="Times New Roman"/>
          <w:sz w:val="24"/>
          <w:szCs w:val="24"/>
          <w:lang w:val="en-US"/>
        </w:rPr>
        <w:t>the letter «a»</w:t>
      </w:r>
      <w:r w:rsidR="00A25D77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of the article is omitted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86A9C" w:rsidRPr="00E130A7">
        <w:rPr>
          <w:rFonts w:asciiTheme="majorBidi" w:hAnsiTheme="majorBidi" w:cstheme="majorBidi"/>
          <w:sz w:val="24"/>
          <w:szCs w:val="24"/>
        </w:rPr>
        <w:t>Абу</w:t>
      </w:r>
      <w:r w:rsidR="00C86A9C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86A9C" w:rsidRPr="00E130A7">
        <w:rPr>
          <w:rFonts w:asciiTheme="majorBidi" w:hAnsiTheme="majorBidi" w:cstheme="majorBidi"/>
          <w:sz w:val="24"/>
          <w:szCs w:val="24"/>
        </w:rPr>
        <w:t>ль</w:t>
      </w:r>
      <w:r w:rsidR="00C86A9C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="00C86A9C" w:rsidRPr="00E130A7">
        <w:rPr>
          <w:rFonts w:asciiTheme="majorBidi" w:hAnsiTheme="majorBidi" w:cstheme="majorBidi"/>
          <w:sz w:val="24"/>
          <w:szCs w:val="24"/>
        </w:rPr>
        <w:t>Лятыф</w:t>
      </w:r>
      <w:proofErr w:type="spellEnd"/>
      <w:r w:rsidR="00C86A9C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C86A9C" w:rsidRPr="00E130A7">
        <w:rPr>
          <w:rFonts w:asciiTheme="majorBidi" w:hAnsiTheme="majorBidi" w:cstheme="majorBidi"/>
          <w:sz w:val="24"/>
          <w:szCs w:val="24"/>
        </w:rPr>
        <w:t>Абу</w:t>
      </w:r>
      <w:r w:rsidR="00C86A9C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86A9C" w:rsidRPr="00E130A7">
        <w:rPr>
          <w:rFonts w:asciiTheme="majorBidi" w:hAnsiTheme="majorBidi" w:cstheme="majorBidi"/>
          <w:sz w:val="24"/>
          <w:szCs w:val="24"/>
        </w:rPr>
        <w:t>ль</w:t>
      </w:r>
      <w:r w:rsidR="00C86A9C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="00C86A9C" w:rsidRPr="00E130A7">
        <w:rPr>
          <w:rFonts w:asciiTheme="majorBidi" w:hAnsiTheme="majorBidi" w:cstheme="majorBidi"/>
          <w:sz w:val="24"/>
          <w:szCs w:val="24"/>
        </w:rPr>
        <w:t>Фида</w:t>
      </w:r>
      <w:proofErr w:type="spellEnd"/>
      <w:r w:rsidR="00C86A9C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C86A9C" w:rsidRPr="00E130A7">
        <w:rPr>
          <w:rFonts w:asciiTheme="majorBidi" w:hAnsiTheme="majorBidi" w:cstheme="majorBidi"/>
          <w:sz w:val="24"/>
          <w:szCs w:val="24"/>
        </w:rPr>
        <w:t>Абу</w:t>
      </w:r>
      <w:r w:rsidR="00C86A9C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86A9C" w:rsidRPr="00E130A7">
        <w:rPr>
          <w:rFonts w:asciiTheme="majorBidi" w:hAnsiTheme="majorBidi" w:cstheme="majorBidi"/>
          <w:sz w:val="24"/>
          <w:szCs w:val="24"/>
        </w:rPr>
        <w:t>н</w:t>
      </w:r>
      <w:r w:rsidR="00C86A9C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="00C86A9C" w:rsidRPr="00E130A7">
        <w:rPr>
          <w:rFonts w:asciiTheme="majorBidi" w:hAnsiTheme="majorBidi" w:cstheme="majorBidi"/>
          <w:sz w:val="24"/>
          <w:szCs w:val="24"/>
        </w:rPr>
        <w:t>Накыб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>, etc.</w:t>
      </w:r>
    </w:p>
    <w:p w:rsidR="005175D6" w:rsidRPr="00E130A7" w:rsidRDefault="005175D6" w:rsidP="00E130A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4.6 </w:t>
      </w:r>
      <w:r w:rsidR="00983D02" w:rsidRPr="00E130A7">
        <w:rPr>
          <w:rFonts w:ascii="Times New Roman" w:hAnsi="Times New Roman" w:cs="Times New Roman"/>
          <w:sz w:val="24"/>
          <w:szCs w:val="24"/>
          <w:lang w:val="en-US"/>
        </w:rPr>
        <w:t>Proper names i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983D02" w:rsidRPr="00E130A7">
        <w:rPr>
          <w:rFonts w:ascii="Times New Roman" w:hAnsi="Times New Roman" w:cs="Times New Roman"/>
          <w:sz w:val="24"/>
          <w:szCs w:val="24"/>
          <w:lang w:val="en-US"/>
        </w:rPr>
        <w:t>objective cases are de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clined: </w:t>
      </w:r>
      <w:r w:rsidR="00C86A9C" w:rsidRPr="00E130A7">
        <w:rPr>
          <w:rFonts w:asciiTheme="majorBidi" w:hAnsiTheme="majorBidi" w:cstheme="majorBidi"/>
          <w:sz w:val="24"/>
          <w:szCs w:val="24"/>
        </w:rPr>
        <w:t>книга</w:t>
      </w:r>
      <w:r w:rsidR="00C86A9C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86A9C" w:rsidRPr="00E130A7">
        <w:rPr>
          <w:rFonts w:asciiTheme="majorBidi" w:hAnsiTheme="majorBidi" w:cstheme="majorBidi"/>
          <w:sz w:val="24"/>
          <w:szCs w:val="24"/>
        </w:rPr>
        <w:t>философа</w:t>
      </w:r>
      <w:r w:rsidR="00C86A9C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86A9C" w:rsidRPr="00E130A7">
        <w:rPr>
          <w:rFonts w:asciiTheme="majorBidi" w:hAnsiTheme="majorBidi" w:cstheme="majorBidi"/>
          <w:sz w:val="24"/>
          <w:szCs w:val="24"/>
          <w:lang w:val="en-US"/>
        </w:rPr>
        <w:br/>
      </w:r>
      <w:r w:rsidR="00C86A9C" w:rsidRPr="00E130A7">
        <w:rPr>
          <w:rFonts w:asciiTheme="majorBidi" w:hAnsiTheme="majorBidi" w:cstheme="majorBidi"/>
          <w:sz w:val="24"/>
          <w:szCs w:val="24"/>
        </w:rPr>
        <w:t>Ибн</w:t>
      </w:r>
      <w:r w:rsidR="00C86A9C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86A9C" w:rsidRPr="00E130A7">
        <w:rPr>
          <w:rFonts w:asciiTheme="majorBidi" w:hAnsiTheme="majorBidi" w:cstheme="majorBidi"/>
          <w:sz w:val="24"/>
          <w:szCs w:val="24"/>
        </w:rPr>
        <w:t>Сины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5. The definite article is </w:t>
      </w:r>
      <w:r w:rsidR="00041B89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only with proper names, but</w:t>
      </w:r>
      <w:r w:rsidR="001F386A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1B89" w:rsidRPr="00E130A7">
        <w:rPr>
          <w:rFonts w:ascii="Times New Roman" w:hAnsi="Times New Roman" w:cs="Times New Roman"/>
          <w:sz w:val="24"/>
          <w:szCs w:val="24"/>
          <w:lang w:val="en-US"/>
        </w:rPr>
        <w:t>doesn’t come with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ethnic (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="00C86A9C" w:rsidRPr="00E130A7">
        <w:rPr>
          <w:rFonts w:ascii="Times New Roman" w:hAnsi="Times New Roman" w:cs="Times New Roman"/>
          <w:sz w:val="24"/>
          <w:szCs w:val="24"/>
        </w:rPr>
        <w:t>надыр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not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C86A9C" w:rsidRPr="00E130A7">
        <w:rPr>
          <w:rFonts w:ascii="Times New Roman" w:hAnsi="Times New Roman" w:cs="Times New Roman"/>
          <w:sz w:val="24"/>
          <w:szCs w:val="24"/>
        </w:rPr>
        <w:t>ан</w:t>
      </w:r>
      <w:r w:rsidR="00C86A9C" w:rsidRPr="00E130A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C86A9C" w:rsidRPr="00E130A7">
        <w:rPr>
          <w:rFonts w:ascii="Times New Roman" w:hAnsi="Times New Roman" w:cs="Times New Roman"/>
          <w:sz w:val="24"/>
          <w:szCs w:val="24"/>
        </w:rPr>
        <w:t>надыр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) and geographical (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730EFB" w:rsidRPr="00E130A7">
        <w:rPr>
          <w:rFonts w:ascii="Times New Roman" w:hAnsi="Times New Roman" w:cs="Times New Roman"/>
          <w:sz w:val="24"/>
          <w:szCs w:val="24"/>
          <w:lang w:val="en-US"/>
        </w:rPr>
        <w:t>Т</w:t>
      </w:r>
      <w:proofErr w:type="spellStart"/>
      <w:r w:rsidR="00730EFB" w:rsidRPr="00E130A7">
        <w:rPr>
          <w:rFonts w:ascii="Times New Roman" w:hAnsi="Times New Roman" w:cs="Times New Roman"/>
          <w:sz w:val="24"/>
          <w:szCs w:val="24"/>
        </w:rPr>
        <w:t>аиф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, not</w:t>
      </w:r>
      <w:r w:rsidR="001F386A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="00730EFB" w:rsidRPr="00E130A7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="00730EFB" w:rsidRPr="00E130A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730EFB" w:rsidRPr="00E130A7">
        <w:rPr>
          <w:rFonts w:ascii="Times New Roman" w:hAnsi="Times New Roman" w:cs="Times New Roman"/>
          <w:sz w:val="24"/>
          <w:szCs w:val="24"/>
        </w:rPr>
        <w:t>Таиф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41B89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names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041B89" w:rsidRPr="00E130A7">
        <w:rPr>
          <w:rFonts w:ascii="Times New Roman" w:hAnsi="Times New Roman" w:cs="Times New Roman"/>
          <w:sz w:val="24"/>
          <w:szCs w:val="24"/>
          <w:lang w:val="en-US"/>
        </w:rPr>
        <w:t>The r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ules </w:t>
      </w:r>
      <w:r w:rsidR="00041B89" w:rsidRPr="00E130A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ethnic and geographical names</w:t>
      </w:r>
      <w:r w:rsidR="00041B89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writing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6.1. Ethnic names are written </w:t>
      </w:r>
      <w:r w:rsidR="00041B89" w:rsidRPr="00E130A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569E4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a lowercase letter and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a wo</w:t>
      </w:r>
      <w:r w:rsidR="007569E4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rd indicating a tribe or genus as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="00730EFB" w:rsidRPr="00E130A7">
        <w:rPr>
          <w:rFonts w:ascii="Times New Roman" w:hAnsi="Times New Roman" w:cs="Times New Roman"/>
          <w:sz w:val="24"/>
          <w:szCs w:val="24"/>
        </w:rPr>
        <w:t>бану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730EFB" w:rsidRPr="00E130A7">
        <w:rPr>
          <w:rFonts w:ascii="Times New Roman" w:hAnsi="Times New Roman" w:cs="Times New Roman"/>
          <w:sz w:val="24"/>
          <w:szCs w:val="24"/>
        </w:rPr>
        <w:t>аль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9E4" w:rsidRPr="00E130A7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7569E4" w:rsidRPr="00E130A7">
        <w:rPr>
          <w:rFonts w:asciiTheme="majorBidi" w:hAnsiTheme="majorBidi" w:cstheme="majorBidi"/>
          <w:sz w:val="24"/>
          <w:szCs w:val="24"/>
          <w:rtl/>
        </w:rPr>
        <w:t>آل</w:t>
      </w:r>
      <w:r w:rsidR="007569E4" w:rsidRPr="00E130A7">
        <w:rPr>
          <w:rFonts w:asciiTheme="majorBidi" w:hAnsiTheme="majorBidi" w:cstheme="majorBidi"/>
          <w:sz w:val="24"/>
          <w:szCs w:val="24"/>
          <w:lang w:val="en-US"/>
        </w:rPr>
        <w:t>) is usually omitted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etc.: </w:t>
      </w:r>
      <w:proofErr w:type="spellStart"/>
      <w:r w:rsidR="00730EFB" w:rsidRPr="00E130A7">
        <w:rPr>
          <w:rFonts w:ascii="Times New Roman" w:hAnsi="Times New Roman" w:cs="Times New Roman"/>
          <w:sz w:val="24"/>
          <w:szCs w:val="24"/>
        </w:rPr>
        <w:t>надыр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(but not </w:t>
      </w:r>
      <w:proofErr w:type="spellStart"/>
      <w:r w:rsidR="00730EFB" w:rsidRPr="00E130A7">
        <w:rPr>
          <w:rFonts w:ascii="Times New Roman" w:hAnsi="Times New Roman" w:cs="Times New Roman"/>
          <w:sz w:val="24"/>
          <w:szCs w:val="24"/>
        </w:rPr>
        <w:t>бану</w:t>
      </w:r>
      <w:proofErr w:type="spellEnd"/>
      <w:r w:rsidR="00730EFB" w:rsidRPr="00E130A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30EFB" w:rsidRPr="00E130A7">
        <w:rPr>
          <w:rFonts w:ascii="Times New Roman" w:hAnsi="Times New Roman" w:cs="Times New Roman"/>
          <w:sz w:val="24"/>
          <w:szCs w:val="24"/>
        </w:rPr>
        <w:t>н</w:t>
      </w:r>
      <w:r w:rsidR="00730EFB" w:rsidRPr="00E130A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730EFB" w:rsidRPr="00E130A7">
        <w:rPr>
          <w:rFonts w:ascii="Times New Roman" w:hAnsi="Times New Roman" w:cs="Times New Roman"/>
          <w:sz w:val="24"/>
          <w:szCs w:val="24"/>
        </w:rPr>
        <w:t>надыр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7569E4" w:rsidRPr="00E130A7">
        <w:rPr>
          <w:rFonts w:ascii="Times New Roman" w:hAnsi="Times New Roman" w:cs="Times New Roman"/>
          <w:sz w:val="24"/>
          <w:szCs w:val="24"/>
          <w:lang w:val="en-US"/>
        </w:rPr>
        <w:t>they are not declined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in indirect cases (</w:t>
      </w:r>
      <w:r w:rsidR="00730EFB" w:rsidRPr="00E130A7">
        <w:rPr>
          <w:rFonts w:asciiTheme="majorBidi" w:hAnsiTheme="majorBidi" w:cstheme="majorBidi"/>
          <w:sz w:val="24"/>
          <w:szCs w:val="24"/>
        </w:rPr>
        <w:t>война</w:t>
      </w:r>
      <w:r w:rsidR="00730EFB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30EFB" w:rsidRPr="00E130A7">
        <w:rPr>
          <w:rFonts w:asciiTheme="majorBidi" w:hAnsiTheme="majorBidi" w:cstheme="majorBidi"/>
          <w:sz w:val="24"/>
          <w:szCs w:val="24"/>
        </w:rPr>
        <w:t>с</w:t>
      </w:r>
      <w:r w:rsidR="00730EFB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30EFB" w:rsidRPr="00E130A7">
        <w:rPr>
          <w:rFonts w:asciiTheme="majorBidi" w:hAnsiTheme="majorBidi" w:cstheme="majorBidi"/>
          <w:sz w:val="24"/>
          <w:szCs w:val="24"/>
        </w:rPr>
        <w:t>племенем</w:t>
      </w:r>
      <w:r w:rsidR="00730EFB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30EFB" w:rsidRPr="00E130A7">
        <w:rPr>
          <w:rFonts w:asciiTheme="majorBidi" w:hAnsiTheme="majorBidi" w:cstheme="majorBidi"/>
          <w:sz w:val="24"/>
          <w:szCs w:val="24"/>
        </w:rPr>
        <w:t>надыр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>6.2. Geog</w:t>
      </w:r>
      <w:r w:rsidR="008E0BC9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raphical names are written in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a capital letter, </w:t>
      </w:r>
      <w:r w:rsidR="008E0BC9" w:rsidRPr="00E130A7">
        <w:rPr>
          <w:rFonts w:ascii="Times New Roman" w:hAnsi="Times New Roman" w:cs="Times New Roman"/>
          <w:sz w:val="24"/>
          <w:szCs w:val="24"/>
          <w:lang w:val="en-US"/>
        </w:rPr>
        <w:t>the most of the borrowed geographical names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8E0BC9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declined as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E0BC9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Russian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fem</w:t>
      </w:r>
      <w:r w:rsidR="008E0BC9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inine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gender </w:t>
      </w:r>
      <w:r w:rsidR="008E0BC9" w:rsidRPr="00E130A7">
        <w:rPr>
          <w:rFonts w:ascii="Times New Roman" w:hAnsi="Times New Roman" w:cs="Times New Roman"/>
          <w:sz w:val="24"/>
          <w:szCs w:val="24"/>
          <w:lang w:val="en-US"/>
        </w:rPr>
        <w:t>that usually ends i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n -a, for example: </w:t>
      </w:r>
      <w:proofErr w:type="spellStart"/>
      <w:r w:rsidR="0033182E" w:rsidRPr="00E130A7">
        <w:rPr>
          <w:rFonts w:ascii="Times New Roman" w:hAnsi="Times New Roman" w:cs="Times New Roman"/>
          <w:sz w:val="24"/>
          <w:szCs w:val="24"/>
          <w:lang w:val="en-US"/>
        </w:rPr>
        <w:t>Бухара</w:t>
      </w:r>
      <w:proofErr w:type="spellEnd"/>
      <w:r w:rsidR="0033182E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- в </w:t>
      </w:r>
      <w:proofErr w:type="spellStart"/>
      <w:r w:rsidR="0033182E" w:rsidRPr="00E130A7">
        <w:rPr>
          <w:rFonts w:ascii="Times New Roman" w:hAnsi="Times New Roman" w:cs="Times New Roman"/>
          <w:sz w:val="24"/>
          <w:szCs w:val="24"/>
          <w:lang w:val="en-US"/>
        </w:rPr>
        <w:t>Бухаре</w:t>
      </w:r>
      <w:proofErr w:type="spellEnd"/>
      <w:r w:rsidR="0033182E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3182E" w:rsidRPr="00E130A7">
        <w:rPr>
          <w:rFonts w:ascii="Times New Roman" w:hAnsi="Times New Roman" w:cs="Times New Roman"/>
          <w:sz w:val="24"/>
          <w:szCs w:val="24"/>
          <w:lang w:val="en-US"/>
        </w:rPr>
        <w:t>Анкара</w:t>
      </w:r>
      <w:proofErr w:type="spellEnd"/>
      <w:r w:rsidR="0033182E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33182E" w:rsidRPr="00E130A7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="0033182E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182E" w:rsidRPr="00E130A7">
        <w:rPr>
          <w:rFonts w:ascii="Times New Roman" w:hAnsi="Times New Roman" w:cs="Times New Roman"/>
          <w:sz w:val="24"/>
          <w:szCs w:val="24"/>
          <w:lang w:val="en-US"/>
        </w:rPr>
        <w:t>Анкары</w:t>
      </w:r>
      <w:proofErr w:type="spellEnd"/>
      <w:r w:rsidR="0033182E" w:rsidRPr="00E130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6.3. The </w:t>
      </w:r>
      <w:r w:rsidR="0033712A" w:rsidRPr="00E130A7">
        <w:rPr>
          <w:rFonts w:ascii="Times New Roman" w:hAnsi="Times New Roman" w:cs="Times New Roman"/>
          <w:sz w:val="24"/>
          <w:szCs w:val="24"/>
          <w:lang w:val="en-US"/>
        </w:rPr>
        <w:t>contracted form of the word city (</w:t>
      </w:r>
      <w:r w:rsidR="00E130A7">
        <w:rPr>
          <w:rFonts w:ascii="Times New Roman" w:hAnsi="Times New Roman" w:cs="Times New Roman"/>
          <w:sz w:val="24"/>
          <w:szCs w:val="24"/>
        </w:rPr>
        <w:t>г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3712A" w:rsidRPr="00E130A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as well as the full </w:t>
      </w:r>
      <w:r w:rsidR="0033712A" w:rsidRPr="00E130A7">
        <w:rPr>
          <w:rFonts w:ascii="Times New Roman" w:hAnsi="Times New Roman" w:cs="Times New Roman"/>
          <w:sz w:val="24"/>
          <w:szCs w:val="24"/>
          <w:lang w:val="en-US"/>
        </w:rPr>
        <w:t>form i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33712A" w:rsidRPr="00E130A7">
        <w:rPr>
          <w:rFonts w:ascii="Times New Roman" w:hAnsi="Times New Roman" w:cs="Times New Roman"/>
          <w:sz w:val="24"/>
          <w:szCs w:val="24"/>
          <w:lang w:val="en-US"/>
        </w:rPr>
        <w:t>rarely used and can be put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mainly before the names of cities formed from</w:t>
      </w:r>
      <w:r w:rsidR="001F386A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surnames. Thus, </w:t>
      </w:r>
      <w:r w:rsidR="00244794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the following forms are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commonly used: </w:t>
      </w:r>
      <w:r w:rsidR="004E7062" w:rsidRPr="004E706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321189" w:rsidRPr="00E130A7">
        <w:rPr>
          <w:rFonts w:asciiTheme="majorBidi" w:hAnsiTheme="majorBidi" w:cstheme="majorBidi"/>
          <w:sz w:val="24"/>
          <w:szCs w:val="24"/>
        </w:rPr>
        <w:t>в</w:t>
      </w:r>
      <w:r w:rsidR="0032118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21189" w:rsidRPr="00E130A7">
        <w:rPr>
          <w:rFonts w:asciiTheme="majorBidi" w:hAnsiTheme="majorBidi" w:cstheme="majorBidi"/>
          <w:sz w:val="24"/>
          <w:szCs w:val="24"/>
        </w:rPr>
        <w:t>Бухаре</w:t>
      </w:r>
      <w:r w:rsidR="004E7062" w:rsidRPr="004E7062">
        <w:rPr>
          <w:rFonts w:asciiTheme="majorBidi" w:hAnsiTheme="majorBidi" w:cstheme="majorBidi"/>
          <w:sz w:val="24"/>
          <w:szCs w:val="24"/>
          <w:lang w:val="en-US"/>
        </w:rPr>
        <w:t>»</w:t>
      </w:r>
      <w:r w:rsidR="0032118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4E7062" w:rsidRPr="004E7062">
        <w:rPr>
          <w:rFonts w:asciiTheme="majorBidi" w:hAnsiTheme="majorBidi" w:cstheme="majorBidi"/>
          <w:sz w:val="24"/>
          <w:szCs w:val="24"/>
          <w:lang w:val="en-US"/>
        </w:rPr>
        <w:t>«</w:t>
      </w:r>
      <w:r w:rsidR="00321189" w:rsidRPr="00E130A7">
        <w:rPr>
          <w:rFonts w:asciiTheme="majorBidi" w:hAnsiTheme="majorBidi" w:cstheme="majorBidi"/>
          <w:sz w:val="24"/>
          <w:szCs w:val="24"/>
        </w:rPr>
        <w:t>в</w:t>
      </w:r>
      <w:r w:rsidR="0032118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21189" w:rsidRPr="00E130A7">
        <w:rPr>
          <w:rFonts w:asciiTheme="majorBidi" w:hAnsiTheme="majorBidi" w:cstheme="majorBidi"/>
          <w:sz w:val="24"/>
          <w:szCs w:val="24"/>
        </w:rPr>
        <w:t>Мекке</w:t>
      </w:r>
      <w:r w:rsidR="004E7062" w:rsidRPr="004E7062">
        <w:rPr>
          <w:rFonts w:asciiTheme="majorBidi" w:hAnsiTheme="majorBidi" w:cstheme="majorBidi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. Variants </w:t>
      </w:r>
      <w:r w:rsidR="004E7062" w:rsidRPr="004E706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321189" w:rsidRPr="00E130A7">
        <w:rPr>
          <w:rFonts w:asciiTheme="majorBidi" w:hAnsiTheme="majorBidi" w:cstheme="majorBidi"/>
          <w:sz w:val="24"/>
          <w:szCs w:val="24"/>
        </w:rPr>
        <w:t>в</w:t>
      </w:r>
      <w:r w:rsidR="0032118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21189" w:rsidRPr="00E130A7">
        <w:rPr>
          <w:rFonts w:asciiTheme="majorBidi" w:hAnsiTheme="majorBidi" w:cstheme="majorBidi"/>
          <w:sz w:val="24"/>
          <w:szCs w:val="24"/>
        </w:rPr>
        <w:t>г</w:t>
      </w:r>
      <w:r w:rsidR="0032118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321189" w:rsidRPr="00E130A7">
        <w:rPr>
          <w:rFonts w:asciiTheme="majorBidi" w:hAnsiTheme="majorBidi" w:cstheme="majorBidi"/>
          <w:sz w:val="24"/>
          <w:szCs w:val="24"/>
        </w:rPr>
        <w:t>Бухаре</w:t>
      </w:r>
      <w:r w:rsidR="004E7062" w:rsidRPr="004E7062">
        <w:rPr>
          <w:rFonts w:asciiTheme="majorBidi" w:hAnsiTheme="majorBidi" w:cstheme="majorBidi"/>
          <w:sz w:val="24"/>
          <w:szCs w:val="24"/>
          <w:lang w:val="en-US"/>
        </w:rPr>
        <w:t>»</w:t>
      </w:r>
      <w:r w:rsidR="0032118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4E7062" w:rsidRPr="004E7062">
        <w:rPr>
          <w:rFonts w:asciiTheme="majorBidi" w:hAnsiTheme="majorBidi" w:cstheme="majorBidi"/>
          <w:sz w:val="24"/>
          <w:szCs w:val="24"/>
          <w:lang w:val="en-US"/>
        </w:rPr>
        <w:t>«</w:t>
      </w:r>
      <w:r w:rsidR="00321189" w:rsidRPr="00E130A7">
        <w:rPr>
          <w:rFonts w:asciiTheme="majorBidi" w:hAnsiTheme="majorBidi" w:cstheme="majorBidi"/>
          <w:sz w:val="24"/>
          <w:szCs w:val="24"/>
        </w:rPr>
        <w:t>в</w:t>
      </w:r>
      <w:r w:rsidR="0032118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21189" w:rsidRPr="00E130A7">
        <w:rPr>
          <w:rFonts w:asciiTheme="majorBidi" w:hAnsiTheme="majorBidi" w:cstheme="majorBidi"/>
          <w:sz w:val="24"/>
          <w:szCs w:val="24"/>
        </w:rPr>
        <w:t>городе</w:t>
      </w:r>
      <w:r w:rsidR="0032118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21189" w:rsidRPr="00E130A7">
        <w:rPr>
          <w:rFonts w:asciiTheme="majorBidi" w:hAnsiTheme="majorBidi" w:cstheme="majorBidi"/>
          <w:sz w:val="24"/>
          <w:szCs w:val="24"/>
        </w:rPr>
        <w:t>Бухаре</w:t>
      </w:r>
      <w:r w:rsidR="004E7062" w:rsidRPr="004E7062">
        <w:rPr>
          <w:rFonts w:asciiTheme="majorBidi" w:hAnsiTheme="majorBidi" w:cstheme="majorBidi"/>
          <w:sz w:val="24"/>
          <w:szCs w:val="24"/>
          <w:lang w:val="en-US"/>
        </w:rPr>
        <w:t>»</w:t>
      </w:r>
      <w:r w:rsidR="0032118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F386A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should be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characterized as specifically clerical (i.e. used mainly in official business speech).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The variants </w:t>
      </w:r>
      <w:r w:rsidR="004E7062" w:rsidRPr="004E706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321189" w:rsidRPr="00E130A7">
        <w:rPr>
          <w:rFonts w:asciiTheme="majorBidi" w:hAnsiTheme="majorBidi" w:cstheme="majorBidi"/>
          <w:sz w:val="24"/>
          <w:szCs w:val="24"/>
        </w:rPr>
        <w:t>в</w:t>
      </w:r>
      <w:r w:rsidR="0032118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21189" w:rsidRPr="00E130A7">
        <w:rPr>
          <w:rFonts w:asciiTheme="majorBidi" w:hAnsiTheme="majorBidi" w:cstheme="majorBidi"/>
          <w:sz w:val="24"/>
          <w:szCs w:val="24"/>
        </w:rPr>
        <w:t>г</w:t>
      </w:r>
      <w:r w:rsidR="0032118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321189" w:rsidRPr="00E130A7">
        <w:rPr>
          <w:rFonts w:asciiTheme="majorBidi" w:hAnsiTheme="majorBidi" w:cstheme="majorBidi"/>
          <w:sz w:val="24"/>
          <w:szCs w:val="24"/>
        </w:rPr>
        <w:t>Мекка</w:t>
      </w:r>
      <w:r w:rsidR="004E7062" w:rsidRPr="004E7062">
        <w:rPr>
          <w:rFonts w:asciiTheme="majorBidi" w:hAnsiTheme="majorBidi" w:cstheme="majorBidi"/>
          <w:sz w:val="24"/>
          <w:szCs w:val="24"/>
          <w:lang w:val="en-US"/>
        </w:rPr>
        <w:t>»</w:t>
      </w:r>
      <w:r w:rsidR="0032118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4E7062" w:rsidRPr="004E7062">
        <w:rPr>
          <w:rFonts w:asciiTheme="majorBidi" w:hAnsiTheme="majorBidi" w:cstheme="majorBidi"/>
          <w:sz w:val="24"/>
          <w:szCs w:val="24"/>
          <w:lang w:val="en-US"/>
        </w:rPr>
        <w:t>«</w:t>
      </w:r>
      <w:r w:rsidR="00321189" w:rsidRPr="00E130A7">
        <w:rPr>
          <w:rFonts w:asciiTheme="majorBidi" w:hAnsiTheme="majorBidi" w:cstheme="majorBidi"/>
          <w:sz w:val="24"/>
          <w:szCs w:val="24"/>
        </w:rPr>
        <w:t>в</w:t>
      </w:r>
      <w:r w:rsidR="0032118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21189" w:rsidRPr="00E130A7">
        <w:rPr>
          <w:rFonts w:asciiTheme="majorBidi" w:hAnsiTheme="majorBidi" w:cstheme="majorBidi"/>
          <w:sz w:val="24"/>
          <w:szCs w:val="24"/>
        </w:rPr>
        <w:t>городе</w:t>
      </w:r>
      <w:r w:rsidR="0032118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21189" w:rsidRPr="00E130A7">
        <w:rPr>
          <w:rFonts w:asciiTheme="majorBidi" w:hAnsiTheme="majorBidi" w:cstheme="majorBidi"/>
          <w:sz w:val="24"/>
          <w:szCs w:val="24"/>
        </w:rPr>
        <w:t>Мекка</w:t>
      </w:r>
      <w:r w:rsidR="004E7062" w:rsidRPr="004E7062">
        <w:rPr>
          <w:rFonts w:asciiTheme="majorBidi" w:hAnsiTheme="majorBidi" w:cstheme="majorBidi"/>
          <w:sz w:val="24"/>
          <w:szCs w:val="24"/>
          <w:lang w:val="en-US"/>
        </w:rPr>
        <w:t>»</w:t>
      </w:r>
      <w:r w:rsidR="00321189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do not correspond to the literary norm.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6.4. If the ethnic or geographical name is </w:t>
      </w:r>
      <w:r w:rsidR="001003F6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a complex or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compo</w:t>
      </w:r>
      <w:r w:rsidR="00244794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und </w:t>
      </w:r>
      <w:r w:rsidR="001003F6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D4808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if it is </w:t>
      </w:r>
      <w:r w:rsidR="00244794" w:rsidRPr="00E130A7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in parentheses </w:t>
      </w:r>
      <w:r w:rsidR="001003F6" w:rsidRPr="00E130A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44794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form of</w:t>
      </w:r>
      <w:r w:rsidR="001003F6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transcription, then you can save</w:t>
      </w:r>
      <w:r w:rsidR="009D4808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794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Arabic structure</w:t>
      </w:r>
      <w:r w:rsidR="00244794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not referring to the connection of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words: (</w:t>
      </w:r>
      <w:proofErr w:type="spellStart"/>
      <w:r w:rsidR="001003F6" w:rsidRPr="00E130A7">
        <w:rPr>
          <w:rFonts w:asciiTheme="majorBidi" w:hAnsiTheme="majorBidi" w:cstheme="majorBidi"/>
          <w:sz w:val="24"/>
          <w:szCs w:val="24"/>
        </w:rPr>
        <w:t>бану</w:t>
      </w:r>
      <w:proofErr w:type="spellEnd"/>
      <w:r w:rsidR="001003F6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003F6" w:rsidRPr="00E130A7">
        <w:rPr>
          <w:rFonts w:asciiTheme="majorBidi" w:hAnsiTheme="majorBidi" w:cstheme="majorBidi"/>
          <w:sz w:val="24"/>
          <w:szCs w:val="24"/>
        </w:rPr>
        <w:t>кайс</w:t>
      </w:r>
      <w:proofErr w:type="spellEnd"/>
      <w:r w:rsidR="001003F6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1003F6" w:rsidRPr="00E130A7">
        <w:rPr>
          <w:rFonts w:asciiTheme="majorBidi" w:hAnsiTheme="majorBidi" w:cstheme="majorBidi"/>
          <w:sz w:val="24"/>
          <w:szCs w:val="24"/>
        </w:rPr>
        <w:t>бахр</w:t>
      </w:r>
      <w:proofErr w:type="spellEnd"/>
      <w:r w:rsidR="001003F6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003F6" w:rsidRPr="00E130A7">
        <w:rPr>
          <w:rFonts w:asciiTheme="majorBidi" w:hAnsiTheme="majorBidi" w:cstheme="majorBidi"/>
          <w:sz w:val="24"/>
          <w:szCs w:val="24"/>
        </w:rPr>
        <w:t>аль</w:t>
      </w:r>
      <w:proofErr w:type="gramStart"/>
      <w:r w:rsidR="001003F6" w:rsidRPr="00E130A7">
        <w:rPr>
          <w:rFonts w:asciiTheme="majorBidi" w:hAnsiTheme="majorBidi" w:cstheme="majorBidi"/>
          <w:sz w:val="24"/>
          <w:szCs w:val="24"/>
          <w:lang w:val="en-US"/>
        </w:rPr>
        <w:t>-‘</w:t>
      </w:r>
      <w:proofErr w:type="gramEnd"/>
      <w:r w:rsidR="001003F6" w:rsidRPr="00E130A7">
        <w:rPr>
          <w:rFonts w:asciiTheme="majorBidi" w:hAnsiTheme="majorBidi" w:cstheme="majorBidi"/>
          <w:sz w:val="24"/>
          <w:szCs w:val="24"/>
        </w:rPr>
        <w:t>араб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), but if the Arabic name is introduced into the Russian language, then in such cases it is necessary to connect all</w:t>
      </w:r>
      <w:r w:rsidR="009D4808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parts of the name with hy</w:t>
      </w:r>
      <w:r w:rsidR="00417050" w:rsidRPr="00E130A7">
        <w:rPr>
          <w:rFonts w:ascii="Times New Roman" w:hAnsi="Times New Roman" w:cs="Times New Roman"/>
          <w:sz w:val="24"/>
          <w:szCs w:val="24"/>
          <w:lang w:val="en-US"/>
        </w:rPr>
        <w:t>phens (</w:t>
      </w:r>
      <w:proofErr w:type="spellStart"/>
      <w:r w:rsidR="001003F6" w:rsidRPr="00E130A7">
        <w:rPr>
          <w:rFonts w:asciiTheme="majorBidi" w:hAnsiTheme="majorBidi" w:cstheme="majorBidi"/>
          <w:sz w:val="24"/>
          <w:szCs w:val="24"/>
        </w:rPr>
        <w:t>бану</w:t>
      </w:r>
      <w:proofErr w:type="spellEnd"/>
      <w:r w:rsidR="001003F6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="001003F6" w:rsidRPr="00E130A7">
        <w:rPr>
          <w:rFonts w:asciiTheme="majorBidi" w:hAnsiTheme="majorBidi" w:cstheme="majorBidi"/>
          <w:sz w:val="24"/>
          <w:szCs w:val="24"/>
        </w:rPr>
        <w:t>кайс</w:t>
      </w:r>
      <w:proofErr w:type="spellEnd"/>
      <w:r w:rsidR="001003F6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1003F6" w:rsidRPr="00E130A7">
        <w:rPr>
          <w:rFonts w:asciiTheme="majorBidi" w:hAnsiTheme="majorBidi" w:cstheme="majorBidi"/>
          <w:sz w:val="24"/>
          <w:szCs w:val="24"/>
        </w:rPr>
        <w:t>Бахр</w:t>
      </w:r>
      <w:proofErr w:type="spellEnd"/>
      <w:r w:rsidR="001003F6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1003F6" w:rsidRPr="00E130A7">
        <w:rPr>
          <w:rFonts w:asciiTheme="majorBidi" w:hAnsiTheme="majorBidi" w:cstheme="majorBidi"/>
          <w:sz w:val="24"/>
          <w:szCs w:val="24"/>
        </w:rPr>
        <w:t>аль</w:t>
      </w:r>
      <w:r w:rsidR="001003F6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1003F6" w:rsidRPr="00E130A7">
        <w:rPr>
          <w:rFonts w:asciiTheme="majorBidi" w:hAnsiTheme="majorBidi" w:cstheme="majorBidi"/>
          <w:sz w:val="24"/>
          <w:szCs w:val="24"/>
        </w:rPr>
        <w:t>Араб</w:t>
      </w:r>
      <w:r w:rsidR="00417050" w:rsidRPr="00E130A7">
        <w:rPr>
          <w:rFonts w:ascii="Times New Roman" w:hAnsi="Times New Roman" w:cs="Times New Roman"/>
          <w:sz w:val="24"/>
          <w:szCs w:val="24"/>
          <w:lang w:val="en-US"/>
        </w:rPr>
        <w:t>) that can allow to de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cline the last word</w:t>
      </w:r>
      <w:r w:rsidR="00417050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6.5. The last remark (6.4) also applies to other words </w:t>
      </w:r>
      <w:r w:rsidR="009B72FA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- dates, holidays, etc. In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case, the</w:t>
      </w:r>
      <w:r w:rsidR="009B72FA" w:rsidRPr="00E130A7">
        <w:rPr>
          <w:rFonts w:ascii="Times New Roman" w:hAnsi="Times New Roman" w:cs="Times New Roman"/>
          <w:sz w:val="24"/>
          <w:szCs w:val="24"/>
          <w:lang w:val="en-US"/>
        </w:rPr>
        <w:t>y go in the form of transcriptions only (and in italics) the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initial letter will be</w:t>
      </w:r>
      <w:r w:rsidR="009B72FA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lowercase, for example, </w:t>
      </w:r>
      <w:r w:rsidR="00965E31" w:rsidRPr="00E130A7">
        <w:rPr>
          <w:rFonts w:asciiTheme="majorBidi" w:hAnsiTheme="majorBidi" w:cstheme="majorBidi"/>
          <w:sz w:val="24"/>
          <w:szCs w:val="24"/>
          <w:lang w:val="en-US"/>
        </w:rPr>
        <w:t>‘</w:t>
      </w:r>
      <w:r w:rsidR="00965E31" w:rsidRPr="00E130A7">
        <w:rPr>
          <w:rFonts w:asciiTheme="majorBidi" w:hAnsiTheme="majorBidi" w:cstheme="majorBidi"/>
          <w:sz w:val="24"/>
          <w:szCs w:val="24"/>
        </w:rPr>
        <w:t>ид</w:t>
      </w:r>
      <w:r w:rsidR="00965E31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65E31" w:rsidRPr="00E130A7">
        <w:rPr>
          <w:rFonts w:asciiTheme="majorBidi" w:hAnsiTheme="majorBidi" w:cstheme="majorBidi"/>
          <w:sz w:val="24"/>
          <w:szCs w:val="24"/>
        </w:rPr>
        <w:t>аль</w:t>
      </w:r>
      <w:r w:rsidR="00965E31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="00965E31" w:rsidRPr="00E130A7">
        <w:rPr>
          <w:rFonts w:asciiTheme="majorBidi" w:hAnsiTheme="majorBidi" w:cstheme="majorBidi"/>
          <w:sz w:val="24"/>
          <w:szCs w:val="24"/>
        </w:rPr>
        <w:t>фитр</w:t>
      </w:r>
      <w:proofErr w:type="spellEnd"/>
      <w:r w:rsidR="00965E31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65E31" w:rsidRPr="00E130A7">
        <w:rPr>
          <w:rFonts w:asciiTheme="majorBidi" w:hAnsiTheme="majorBidi" w:cstheme="majorBidi"/>
          <w:sz w:val="24"/>
          <w:szCs w:val="24"/>
        </w:rPr>
        <w:t>ляйлят</w:t>
      </w:r>
      <w:proofErr w:type="spellEnd"/>
      <w:r w:rsidR="00965E31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65E31" w:rsidRPr="00E130A7">
        <w:rPr>
          <w:rFonts w:asciiTheme="majorBidi" w:hAnsiTheme="majorBidi" w:cstheme="majorBidi"/>
          <w:sz w:val="24"/>
          <w:szCs w:val="24"/>
        </w:rPr>
        <w:t>аль</w:t>
      </w:r>
      <w:r w:rsidR="00965E31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965E31" w:rsidRPr="00E130A7">
        <w:rPr>
          <w:rFonts w:asciiTheme="majorBidi" w:hAnsiTheme="majorBidi" w:cstheme="majorBidi"/>
          <w:sz w:val="24"/>
          <w:szCs w:val="24"/>
        </w:rPr>
        <w:t>кадр</w:t>
      </w:r>
      <w:r w:rsidR="00965E31" w:rsidRPr="00E130A7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but</w:t>
      </w:r>
      <w:r w:rsidR="009D4808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72FA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if the words are treated as a Russian one then they go in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capital letters, for example, </w:t>
      </w:r>
      <w:r w:rsidR="00A74D1D" w:rsidRPr="00E130A7">
        <w:rPr>
          <w:rFonts w:asciiTheme="majorBidi" w:hAnsiTheme="majorBidi" w:cstheme="majorBidi"/>
          <w:sz w:val="24"/>
          <w:szCs w:val="24"/>
        </w:rPr>
        <w:t>Ид</w:t>
      </w:r>
      <w:r w:rsidR="00A74D1D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A74D1D" w:rsidRPr="00E130A7">
        <w:rPr>
          <w:rFonts w:asciiTheme="majorBidi" w:hAnsiTheme="majorBidi" w:cstheme="majorBidi"/>
          <w:sz w:val="24"/>
          <w:szCs w:val="24"/>
        </w:rPr>
        <w:t>аль</w:t>
      </w:r>
      <w:r w:rsidR="00A74D1D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="00A74D1D" w:rsidRPr="00E130A7">
        <w:rPr>
          <w:rFonts w:asciiTheme="majorBidi" w:hAnsiTheme="majorBidi" w:cstheme="majorBidi"/>
          <w:sz w:val="24"/>
          <w:szCs w:val="24"/>
        </w:rPr>
        <w:t>фитр</w:t>
      </w:r>
      <w:proofErr w:type="spellEnd"/>
      <w:r w:rsidR="00A74D1D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A74D1D" w:rsidRPr="00E130A7">
        <w:rPr>
          <w:rFonts w:asciiTheme="majorBidi" w:hAnsiTheme="majorBidi" w:cstheme="majorBidi"/>
          <w:sz w:val="24"/>
          <w:szCs w:val="24"/>
        </w:rPr>
        <w:t>Ляйлят</w:t>
      </w:r>
      <w:proofErr w:type="spellEnd"/>
      <w:r w:rsidR="00A74D1D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A74D1D" w:rsidRPr="00E130A7">
        <w:rPr>
          <w:rFonts w:asciiTheme="majorBidi" w:hAnsiTheme="majorBidi" w:cstheme="majorBidi"/>
          <w:sz w:val="24"/>
          <w:szCs w:val="24"/>
        </w:rPr>
        <w:t>аль</w:t>
      </w:r>
      <w:r w:rsidR="00A74D1D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A74D1D" w:rsidRPr="00E130A7">
        <w:rPr>
          <w:rFonts w:asciiTheme="majorBidi" w:hAnsiTheme="majorBidi" w:cstheme="majorBidi"/>
          <w:sz w:val="24"/>
          <w:szCs w:val="24"/>
        </w:rPr>
        <w:t>кадр</w:t>
      </w:r>
      <w:r w:rsidR="00A74D1D" w:rsidRPr="00E130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4D1D" w:rsidRPr="00E130A7" w:rsidRDefault="00A74D1D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7. The sounds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E130A7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E130A7">
        <w:rPr>
          <w:rFonts w:ascii="Times New Roman" w:hAnsi="Times New Roman" w:cs="Times New Roman"/>
          <w:sz w:val="24"/>
          <w:szCs w:val="24"/>
          <w:lang w:val="en-US"/>
        </w:rPr>
        <w:t>yu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at the beginning of names or after </w:t>
      </w:r>
      <w:proofErr w:type="spellStart"/>
      <w:r w:rsidRPr="00E130A7">
        <w:rPr>
          <w:rFonts w:ascii="Times New Roman" w:hAnsi="Times New Roman" w:cs="Times New Roman"/>
          <w:sz w:val="24"/>
          <w:szCs w:val="24"/>
          <w:lang w:val="en-US"/>
        </w:rPr>
        <w:t>sukun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are written as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A74D1D" w:rsidRPr="00E130A7">
        <w:rPr>
          <w:rFonts w:ascii="Times New Roman" w:hAnsi="Times New Roman" w:cs="Times New Roman"/>
          <w:sz w:val="24"/>
          <w:szCs w:val="24"/>
          <w:lang w:val="tt-RU"/>
        </w:rPr>
        <w:t>йа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A74D1D" w:rsidRPr="00E130A7">
        <w:rPr>
          <w:rFonts w:ascii="Times New Roman" w:hAnsi="Times New Roman" w:cs="Times New Roman"/>
          <w:sz w:val="24"/>
          <w:szCs w:val="24"/>
          <w:lang w:val="tt-RU"/>
        </w:rPr>
        <w:t>йу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9D4808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2B03B4" w:rsidRPr="00E130A7">
        <w:rPr>
          <w:rFonts w:asciiTheme="majorBidi" w:hAnsiTheme="majorBidi" w:cstheme="majorBidi"/>
          <w:sz w:val="24"/>
          <w:szCs w:val="24"/>
        </w:rPr>
        <w:t>Йасин</w:t>
      </w:r>
      <w:proofErr w:type="spellEnd"/>
      <w:r w:rsidR="002B03B4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2B03B4" w:rsidRPr="00E130A7">
        <w:rPr>
          <w:rFonts w:asciiTheme="majorBidi" w:hAnsiTheme="majorBidi" w:cstheme="majorBidi"/>
          <w:sz w:val="24"/>
          <w:szCs w:val="24"/>
        </w:rPr>
        <w:t>Йусуф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). The letter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="002B03B4" w:rsidRPr="00E130A7">
        <w:rPr>
          <w:rFonts w:ascii="Times New Roman" w:hAnsi="Times New Roman" w:cs="Times New Roman"/>
          <w:sz w:val="24"/>
          <w:szCs w:val="24"/>
          <w:lang w:val="en-US"/>
        </w:rPr>
        <w:t>йа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of al-</w:t>
      </w:r>
      <w:proofErr w:type="spellStart"/>
      <w:r w:rsidRPr="00E130A7">
        <w:rPr>
          <w:rFonts w:ascii="Times New Roman" w:hAnsi="Times New Roman" w:cs="Times New Roman"/>
          <w:sz w:val="24"/>
          <w:szCs w:val="24"/>
          <w:lang w:val="en-US"/>
        </w:rPr>
        <w:t>Mushaddad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in transcription is expressed by writing two </w:t>
      </w:r>
      <w:r w:rsidR="00B42E27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«й»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letters (</w:t>
      </w:r>
      <w:proofErr w:type="spellStart"/>
      <w:r w:rsidR="002B03B4" w:rsidRPr="00E130A7">
        <w:rPr>
          <w:rFonts w:asciiTheme="majorBidi" w:hAnsiTheme="majorBidi" w:cstheme="majorBidi"/>
          <w:sz w:val="24"/>
          <w:szCs w:val="24"/>
        </w:rPr>
        <w:t>кадыййа</w:t>
      </w:r>
      <w:proofErr w:type="spellEnd"/>
      <w:r w:rsidR="002B03B4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2B03B4" w:rsidRPr="00E130A7">
        <w:rPr>
          <w:rFonts w:asciiTheme="majorBidi" w:hAnsiTheme="majorBidi" w:cstheme="majorBidi"/>
          <w:sz w:val="24"/>
          <w:szCs w:val="24"/>
        </w:rPr>
        <w:t>джахилиййа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). The final letter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2B03B4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al-</w:t>
      </w:r>
      <w:proofErr w:type="spellStart"/>
      <w:r w:rsidR="002B03B4" w:rsidRPr="00E130A7">
        <w:rPr>
          <w:rFonts w:ascii="Times New Roman" w:hAnsi="Times New Roman" w:cs="Times New Roman"/>
          <w:sz w:val="24"/>
          <w:szCs w:val="24"/>
          <w:lang w:val="en-US"/>
        </w:rPr>
        <w:t>marbuta</w:t>
      </w:r>
      <w:proofErr w:type="spellEnd"/>
      <w:r w:rsidR="002B03B4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B03B4" w:rsidRPr="00E130A7">
        <w:rPr>
          <w:rFonts w:asciiTheme="majorBidi" w:hAnsiTheme="majorBidi" w:cstheme="majorBidi" w:hint="cs"/>
          <w:sz w:val="24"/>
          <w:szCs w:val="24"/>
          <w:rtl/>
        </w:rPr>
        <w:t>ة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is abbreviated as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except for the case when this word acts as the first member of the </w:t>
      </w:r>
      <w:proofErr w:type="spellStart"/>
      <w:r w:rsidRPr="00E130A7">
        <w:rPr>
          <w:rFonts w:ascii="Times New Roman" w:hAnsi="Times New Roman" w:cs="Times New Roman"/>
          <w:sz w:val="24"/>
          <w:szCs w:val="24"/>
          <w:lang w:val="en-US"/>
        </w:rPr>
        <w:t>idafic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construction (</w:t>
      </w:r>
      <w:proofErr w:type="spellStart"/>
      <w:r w:rsidR="002B03B4" w:rsidRPr="00E130A7">
        <w:rPr>
          <w:rFonts w:asciiTheme="majorBidi" w:hAnsiTheme="majorBidi" w:cstheme="majorBidi"/>
          <w:sz w:val="24"/>
          <w:szCs w:val="24"/>
        </w:rPr>
        <w:t>кудра</w:t>
      </w:r>
      <w:proofErr w:type="spellEnd"/>
      <w:r w:rsidR="002B03B4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2B03B4" w:rsidRPr="00E130A7">
        <w:rPr>
          <w:rFonts w:asciiTheme="majorBidi" w:hAnsiTheme="majorBidi" w:cstheme="majorBidi"/>
          <w:sz w:val="24"/>
          <w:szCs w:val="24"/>
        </w:rPr>
        <w:t>кудрат</w:t>
      </w:r>
      <w:proofErr w:type="spellEnd"/>
      <w:r w:rsidR="002B03B4" w:rsidRPr="00E130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B03B4" w:rsidRPr="00E130A7">
        <w:rPr>
          <w:rFonts w:asciiTheme="majorBidi" w:hAnsiTheme="majorBidi" w:cstheme="majorBidi"/>
          <w:sz w:val="24"/>
          <w:szCs w:val="24"/>
        </w:rPr>
        <w:t>аль</w:t>
      </w:r>
      <w:r w:rsidR="002B03B4" w:rsidRPr="00E130A7"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spellStart"/>
      <w:r w:rsidR="002B03B4" w:rsidRPr="00E130A7">
        <w:rPr>
          <w:rFonts w:asciiTheme="majorBidi" w:hAnsiTheme="majorBidi" w:cstheme="majorBidi"/>
          <w:sz w:val="24"/>
          <w:szCs w:val="24"/>
        </w:rPr>
        <w:t>инсан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175D6" w:rsidRPr="00B42E27" w:rsidRDefault="00B42E27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2E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>9. L</w:t>
      </w:r>
      <w:r w:rsidR="00B42E27">
        <w:rPr>
          <w:rFonts w:ascii="Times New Roman" w:hAnsi="Times New Roman" w:cs="Times New Roman"/>
          <w:sz w:val="24"/>
          <w:szCs w:val="24"/>
          <w:lang w:val="en-US"/>
        </w:rPr>
        <w:t>ength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can be highlighted with an underscore or a superscript (</w:t>
      </w:r>
      <w:proofErr w:type="spellStart"/>
      <w:r w:rsidRPr="00E130A7">
        <w:rPr>
          <w:rFonts w:ascii="Times New Roman" w:hAnsi="Times New Roman" w:cs="Times New Roman"/>
          <w:sz w:val="24"/>
          <w:szCs w:val="24"/>
          <w:lang w:val="en-US"/>
        </w:rPr>
        <w:t>isharat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>) (</w:t>
      </w:r>
      <w:proofErr w:type="spellStart"/>
      <w:r w:rsidR="00D5266A" w:rsidRPr="00E130A7">
        <w:rPr>
          <w:rFonts w:asciiTheme="majorBidi" w:hAnsiTheme="majorBidi" w:cstheme="majorBidi"/>
          <w:sz w:val="24"/>
          <w:szCs w:val="24"/>
        </w:rPr>
        <w:t>м</w:t>
      </w:r>
      <w:r w:rsidR="00D5266A" w:rsidRPr="00E130A7">
        <w:rPr>
          <w:rFonts w:asciiTheme="majorBidi" w:hAnsiTheme="majorBidi" w:cstheme="majorBidi"/>
          <w:sz w:val="24"/>
          <w:szCs w:val="24"/>
          <w:u w:val="single"/>
        </w:rPr>
        <w:t>а</w:t>
      </w:r>
      <w:r w:rsidR="00D5266A" w:rsidRPr="00E130A7">
        <w:rPr>
          <w:rFonts w:asciiTheme="majorBidi" w:hAnsiTheme="majorBidi" w:cstheme="majorBidi"/>
          <w:sz w:val="24"/>
          <w:szCs w:val="24"/>
        </w:rPr>
        <w:t>дда</w:t>
      </w:r>
      <w:proofErr w:type="spellEnd"/>
      <w:r w:rsidR="00D5266A" w:rsidRPr="00E130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5266A" w:rsidRPr="00E130A7">
        <w:rPr>
          <w:rFonts w:asciiTheme="majorBidi" w:hAnsiTheme="majorBidi" w:cstheme="majorBidi"/>
          <w:sz w:val="24"/>
          <w:szCs w:val="24"/>
        </w:rPr>
        <w:t>таух</w:t>
      </w:r>
      <w:r w:rsidR="00D5266A" w:rsidRPr="00E130A7">
        <w:rPr>
          <w:rFonts w:asciiTheme="majorBidi" w:hAnsiTheme="majorBidi" w:cstheme="majorBidi"/>
          <w:sz w:val="24"/>
          <w:szCs w:val="24"/>
          <w:u w:val="single"/>
        </w:rPr>
        <w:t>и</w:t>
      </w:r>
      <w:r w:rsidR="00D5266A" w:rsidRPr="00E130A7">
        <w:rPr>
          <w:rFonts w:asciiTheme="majorBidi" w:hAnsiTheme="majorBidi" w:cstheme="majorBidi"/>
          <w:sz w:val="24"/>
          <w:szCs w:val="24"/>
        </w:rPr>
        <w:t>д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10. If </w:t>
      </w:r>
      <w:r w:rsidR="00B42E27">
        <w:rPr>
          <w:rFonts w:ascii="Times New Roman" w:hAnsi="Times New Roman" w:cs="Times New Roman"/>
          <w:sz w:val="24"/>
          <w:szCs w:val="24"/>
          <w:lang w:val="en-US"/>
        </w:rPr>
        <w:t xml:space="preserve">there is any need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42E27">
        <w:rPr>
          <w:rFonts w:ascii="Times New Roman" w:hAnsi="Times New Roman" w:cs="Times New Roman"/>
          <w:sz w:val="24"/>
          <w:szCs w:val="24"/>
          <w:lang w:val="en-US"/>
        </w:rPr>
        <w:t>original Arabic versions of the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name</w:t>
      </w:r>
      <w:r w:rsidR="00B42E2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/ title</w:t>
      </w:r>
      <w:r w:rsidR="00B42E2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can be given in</w:t>
      </w:r>
      <w:r w:rsidR="009D4808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Arabic graphics in parentheses: </w:t>
      </w:r>
      <w:proofErr w:type="spellStart"/>
      <w:proofErr w:type="gramStart"/>
      <w:r w:rsidR="00D5266A" w:rsidRPr="00E130A7">
        <w:rPr>
          <w:rFonts w:asciiTheme="majorBidi" w:hAnsiTheme="majorBidi" w:cstheme="majorBidi"/>
          <w:sz w:val="24"/>
          <w:szCs w:val="24"/>
        </w:rPr>
        <w:t>Са</w:t>
      </w:r>
      <w:proofErr w:type="spellEnd"/>
      <w:r w:rsidR="00D5266A" w:rsidRPr="00E130A7">
        <w:rPr>
          <w:rFonts w:asciiTheme="majorBidi" w:hAnsiTheme="majorBidi" w:cstheme="majorBidi"/>
          <w:sz w:val="24"/>
          <w:szCs w:val="24"/>
          <w:lang w:val="en-US"/>
        </w:rPr>
        <w:t>‘</w:t>
      </w:r>
      <w:proofErr w:type="spellStart"/>
      <w:proofErr w:type="gramEnd"/>
      <w:r w:rsidR="00D5266A" w:rsidRPr="00E130A7">
        <w:rPr>
          <w:rFonts w:asciiTheme="majorBidi" w:hAnsiTheme="majorBidi" w:cstheme="majorBidi"/>
          <w:sz w:val="24"/>
          <w:szCs w:val="24"/>
        </w:rPr>
        <w:t>са</w:t>
      </w:r>
      <w:proofErr w:type="spellEnd"/>
      <w:r w:rsidR="00D5266A" w:rsidRPr="00E130A7">
        <w:rPr>
          <w:rFonts w:asciiTheme="majorBidi" w:hAnsiTheme="majorBidi" w:cstheme="majorBidi"/>
          <w:sz w:val="24"/>
          <w:szCs w:val="24"/>
          <w:lang w:val="en-US"/>
        </w:rPr>
        <w:t>‘</w:t>
      </w:r>
      <w:r w:rsidR="00D5266A" w:rsidRPr="00E130A7">
        <w:rPr>
          <w:rFonts w:asciiTheme="majorBidi" w:hAnsiTheme="majorBidi" w:cstheme="majorBidi"/>
          <w:sz w:val="24"/>
          <w:szCs w:val="24"/>
        </w:rPr>
        <w:t>а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96A40" w:rsidRPr="00E130A7">
        <w:rPr>
          <w:rFonts w:asciiTheme="majorBidi" w:hAnsiTheme="majorBidi" w:cstheme="majorBidi" w:hint="cs"/>
          <w:sz w:val="24"/>
          <w:szCs w:val="24"/>
          <w:rtl/>
        </w:rPr>
        <w:t>صعصعة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75D6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2E2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Note.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The above rules apply to classical</w:t>
      </w:r>
      <w:r w:rsidR="009D4808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names, but not to those that developed after the collapse of a single cultural space (after the XIII-XIV centuries), when local variations arose</w:t>
      </w:r>
      <w:r w:rsidR="00EB22F6">
        <w:rPr>
          <w:rFonts w:ascii="Times New Roman" w:hAnsi="Times New Roman" w:cs="Times New Roman"/>
          <w:sz w:val="24"/>
          <w:szCs w:val="24"/>
          <w:lang w:val="en-US"/>
        </w:rPr>
        <w:t>. Nevertheless, even the variations</w:t>
      </w:r>
      <w:r w:rsidR="009D4808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must be followed: </w:t>
      </w:r>
      <w:r w:rsidR="00D5266A" w:rsidRPr="00E130A7">
        <w:rPr>
          <w:rFonts w:ascii="Times New Roman" w:hAnsi="Times New Roman" w:cs="Times New Roman"/>
          <w:sz w:val="24"/>
          <w:szCs w:val="24"/>
          <w:lang w:val="tt-RU"/>
        </w:rPr>
        <w:t>Мехмет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5266A" w:rsidRPr="00E130A7">
        <w:rPr>
          <w:rFonts w:ascii="Times New Roman" w:hAnsi="Times New Roman" w:cs="Times New Roman"/>
          <w:sz w:val="24"/>
          <w:szCs w:val="24"/>
          <w:lang w:val="tt-RU"/>
        </w:rPr>
        <w:t>Мехмед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5266A" w:rsidRPr="00E130A7">
        <w:rPr>
          <w:rFonts w:ascii="Times New Roman" w:hAnsi="Times New Roman" w:cs="Times New Roman"/>
          <w:sz w:val="24"/>
          <w:szCs w:val="24"/>
          <w:lang w:val="tt-RU"/>
        </w:rPr>
        <w:t>Гали</w:t>
      </w:r>
      <w:r w:rsidR="00D5266A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(instead of </w:t>
      </w:r>
      <w:proofErr w:type="spellStart"/>
      <w:r w:rsidR="00D5266A" w:rsidRPr="00E130A7">
        <w:rPr>
          <w:rFonts w:ascii="Times New Roman" w:hAnsi="Times New Roman" w:cs="Times New Roman"/>
          <w:sz w:val="24"/>
          <w:szCs w:val="24"/>
          <w:lang w:val="en-US"/>
        </w:rPr>
        <w:t>Али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D5266A" w:rsidRPr="00E130A7">
        <w:rPr>
          <w:rFonts w:ascii="Times New Roman" w:hAnsi="Times New Roman" w:cs="Times New Roman"/>
          <w:sz w:val="24"/>
          <w:szCs w:val="24"/>
          <w:lang w:val="tt-RU"/>
        </w:rPr>
        <w:t>Ибрагим</w:t>
      </w:r>
      <w:r w:rsidR="008F1319" w:rsidRPr="00E130A7">
        <w:rPr>
          <w:rFonts w:ascii="Times New Roman" w:hAnsi="Times New Roman" w:cs="Times New Roman"/>
          <w:sz w:val="24"/>
          <w:szCs w:val="24"/>
          <w:lang w:val="en-US"/>
        </w:rPr>
        <w:t>, Arabic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22F6" w:rsidRPr="00EB22F6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8F1319" w:rsidRPr="00E130A7">
        <w:rPr>
          <w:rFonts w:ascii="Times New Roman" w:hAnsi="Times New Roman" w:cs="Times New Roman"/>
          <w:sz w:val="24"/>
          <w:szCs w:val="24"/>
          <w:lang w:val="tt-RU"/>
        </w:rPr>
        <w:t>Бен</w:t>
      </w:r>
      <w:r w:rsidR="00EB22F6" w:rsidRPr="00EB22F6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(instead</w:t>
      </w:r>
      <w:r w:rsidR="009D4808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F1319" w:rsidRPr="00E130A7">
        <w:rPr>
          <w:rFonts w:ascii="Times New Roman" w:hAnsi="Times New Roman" w:cs="Times New Roman"/>
          <w:sz w:val="24"/>
          <w:szCs w:val="24"/>
          <w:lang w:val="tt-RU"/>
        </w:rPr>
        <w:t>ибн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547A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in some Arab countries, </w:t>
      </w:r>
      <w:r w:rsidR="008F1319" w:rsidRPr="00E130A7">
        <w:rPr>
          <w:rFonts w:ascii="Times New Roman" w:hAnsi="Times New Roman" w:cs="Times New Roman"/>
          <w:sz w:val="24"/>
          <w:szCs w:val="24"/>
          <w:lang w:val="tt-RU"/>
        </w:rPr>
        <w:t>Абдалла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F1319" w:rsidRPr="00E130A7">
        <w:rPr>
          <w:rFonts w:ascii="Times New Roman" w:hAnsi="Times New Roman" w:cs="Times New Roman"/>
          <w:sz w:val="24"/>
          <w:szCs w:val="24"/>
          <w:lang w:val="tt-RU"/>
        </w:rPr>
        <w:t>Абдулла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F1319" w:rsidRPr="00E130A7">
        <w:rPr>
          <w:rFonts w:ascii="Times New Roman" w:hAnsi="Times New Roman" w:cs="Times New Roman"/>
          <w:sz w:val="24"/>
          <w:szCs w:val="24"/>
          <w:lang w:val="tt-RU"/>
        </w:rPr>
        <w:t>Габдулла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, etc.</w:t>
      </w:r>
    </w:p>
    <w:p w:rsidR="006E4893" w:rsidRPr="00E130A7" w:rsidRDefault="005175D6" w:rsidP="00E130A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In the English-language </w:t>
      </w:r>
      <w:r w:rsidR="006055B1" w:rsidRPr="00E130A7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when transliterating Arabic and Oriental names or terms, it should be borne in mind that </w:t>
      </w:r>
      <w:r w:rsidR="006055B1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Arabic letters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</w:rPr>
        <w:t>ه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55B1" w:rsidRPr="00E130A7">
        <w:rPr>
          <w:rFonts w:ascii="Times New Roman" w:hAnsi="Times New Roman" w:cs="Times New Roman"/>
          <w:sz w:val="24"/>
          <w:szCs w:val="24"/>
          <w:lang w:val="en-US"/>
        </w:rPr>
        <w:t>and «</w:t>
      </w:r>
      <w:r w:rsidR="006055B1" w:rsidRPr="00E130A7">
        <w:rPr>
          <w:rFonts w:ascii="Times New Roman" w:hAnsi="Times New Roman" w:cs="Times New Roman"/>
          <w:sz w:val="24"/>
          <w:szCs w:val="24"/>
        </w:rPr>
        <w:t>ح</w:t>
      </w:r>
      <w:r w:rsidR="006055B1" w:rsidRPr="00E130A7">
        <w:rPr>
          <w:rFonts w:ascii="Times New Roman" w:hAnsi="Times New Roman" w:cs="Times New Roman"/>
          <w:sz w:val="24"/>
          <w:szCs w:val="24"/>
          <w:lang w:val="en-US"/>
        </w:rPr>
        <w:t>» are given as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055B1" w:rsidRPr="00E130A7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</w:rPr>
        <w:t>خ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EB22F6">
        <w:rPr>
          <w:rFonts w:ascii="Times New Roman" w:hAnsi="Times New Roman" w:cs="Times New Roman"/>
          <w:sz w:val="24"/>
          <w:szCs w:val="24"/>
          <w:lang w:val="en-US"/>
        </w:rPr>
        <w:t xml:space="preserve"> turns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into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E130A7">
        <w:rPr>
          <w:rFonts w:ascii="Times New Roman" w:hAnsi="Times New Roman" w:cs="Times New Roman"/>
          <w:sz w:val="24"/>
          <w:szCs w:val="24"/>
          <w:lang w:val="en-US"/>
        </w:rPr>
        <w:t>kh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</w:rPr>
        <w:t>ج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into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055B1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letters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</w:rPr>
        <w:t>ذ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6055B1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</w:rPr>
        <w:t>ض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55B1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are transmitted 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055B1" w:rsidRPr="00E130A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dh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</w:rPr>
        <w:t>ث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601423" w:rsidRPr="00E130A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E130A7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</w:rPr>
        <w:t>غ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is usually in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E130A7">
        <w:rPr>
          <w:rFonts w:ascii="Times New Roman" w:hAnsi="Times New Roman" w:cs="Times New Roman"/>
          <w:sz w:val="24"/>
          <w:szCs w:val="24"/>
          <w:lang w:val="en-US"/>
        </w:rPr>
        <w:t>gh</w:t>
      </w:r>
      <w:proofErr w:type="spellEnd"/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. It is important to remember that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al-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30A7">
        <w:rPr>
          <w:rFonts w:ascii="Times New Roman" w:hAnsi="Times New Roman" w:cs="Times New Roman"/>
          <w:sz w:val="24"/>
          <w:szCs w:val="24"/>
          <w:lang w:val="en-US"/>
        </w:rPr>
        <w:t>shamsiyah</w:t>
      </w:r>
      <w:proofErr w:type="spellEnd"/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in English transliteration always remains </w:t>
      </w:r>
      <w:r w:rsidR="00601423"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>al-</w:t>
      </w:r>
      <w:r w:rsidR="0071451C" w:rsidRPr="00E130A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E130A7">
        <w:rPr>
          <w:rFonts w:ascii="Times New Roman" w:hAnsi="Times New Roman" w:cs="Times New Roman"/>
          <w:sz w:val="24"/>
          <w:szCs w:val="24"/>
          <w:lang w:val="en-US"/>
        </w:rPr>
        <w:t xml:space="preserve"> (al-Shams, al-Nadir).</w:t>
      </w:r>
    </w:p>
    <w:sectPr w:rsidR="006E4893" w:rsidRPr="00E1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D6"/>
    <w:rsid w:val="00041B89"/>
    <w:rsid w:val="001003F6"/>
    <w:rsid w:val="001559C7"/>
    <w:rsid w:val="001B524D"/>
    <w:rsid w:val="001F386A"/>
    <w:rsid w:val="00244794"/>
    <w:rsid w:val="002B03B4"/>
    <w:rsid w:val="00321189"/>
    <w:rsid w:val="0033182E"/>
    <w:rsid w:val="0033712A"/>
    <w:rsid w:val="00417050"/>
    <w:rsid w:val="004628A9"/>
    <w:rsid w:val="00463563"/>
    <w:rsid w:val="004E7062"/>
    <w:rsid w:val="005175D6"/>
    <w:rsid w:val="005A42A6"/>
    <w:rsid w:val="00601423"/>
    <w:rsid w:val="006055B1"/>
    <w:rsid w:val="006E4893"/>
    <w:rsid w:val="00705052"/>
    <w:rsid w:val="00705A5C"/>
    <w:rsid w:val="0071451C"/>
    <w:rsid w:val="00730EFB"/>
    <w:rsid w:val="00743ACF"/>
    <w:rsid w:val="007569E4"/>
    <w:rsid w:val="007E4DE7"/>
    <w:rsid w:val="008A1F48"/>
    <w:rsid w:val="008E0BC9"/>
    <w:rsid w:val="008F1319"/>
    <w:rsid w:val="008F6E97"/>
    <w:rsid w:val="00965E31"/>
    <w:rsid w:val="00983D02"/>
    <w:rsid w:val="009B72FA"/>
    <w:rsid w:val="009D4808"/>
    <w:rsid w:val="00A25D77"/>
    <w:rsid w:val="00A74D1D"/>
    <w:rsid w:val="00A8547F"/>
    <w:rsid w:val="00B42E27"/>
    <w:rsid w:val="00B872EB"/>
    <w:rsid w:val="00BA0BA3"/>
    <w:rsid w:val="00BB011B"/>
    <w:rsid w:val="00BF547A"/>
    <w:rsid w:val="00C86A9C"/>
    <w:rsid w:val="00D45BEE"/>
    <w:rsid w:val="00D5266A"/>
    <w:rsid w:val="00D96A40"/>
    <w:rsid w:val="00DD6282"/>
    <w:rsid w:val="00E130A7"/>
    <w:rsid w:val="00EB22F6"/>
    <w:rsid w:val="00F3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95FB"/>
  <w15:chartTrackingRefBased/>
  <w15:docId w15:val="{0D9C3289-4B4F-428B-88BF-26B66B67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3</Pages>
  <Words>1005</Words>
  <Characters>5265</Characters>
  <Application>Microsoft Office Word</Application>
  <DocSecurity>0</DocSecurity>
  <Lines>87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2022-05-16T18:56:00Z</dcterms:created>
  <dcterms:modified xsi:type="dcterms:W3CDTF">2022-05-26T06:35:00Z</dcterms:modified>
</cp:coreProperties>
</file>